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191F0E" w:rsidRDefault="00C25A57" w:rsidP="00EE43FE">
      <w:pPr>
        <w:spacing w:before="240" w:after="240" w:line="360" w:lineRule="auto"/>
        <w:jc w:val="both"/>
        <w:rPr>
          <w:rFonts w:ascii="Palatino Linotype" w:hAnsi="Palatino Linotype" w:cs="Arial"/>
        </w:rPr>
      </w:pPr>
      <w:r w:rsidRPr="00191F0E">
        <w:rPr>
          <w:rFonts w:ascii="Palatino Linotype" w:hAnsi="Palatino Linotype" w:cs="Arial"/>
        </w:rPr>
        <w:t>R</w:t>
      </w:r>
      <w:r w:rsidR="00476727" w:rsidRPr="00191F0E">
        <w:rPr>
          <w:rFonts w:ascii="Palatino Linotype" w:hAnsi="Palatino Linotype" w:cs="Arial"/>
        </w:rPr>
        <w:t>esolución del Pleno del Instituto de Transparencia, Acceso a la Información Pública y Protección de Datos Personales del Estado de México y Municipios, con domicili</w:t>
      </w:r>
      <w:r w:rsidR="00660AB3" w:rsidRPr="00191F0E">
        <w:rPr>
          <w:rFonts w:ascii="Palatino Linotype" w:hAnsi="Palatino Linotype" w:cs="Arial"/>
        </w:rPr>
        <w:t xml:space="preserve">o en Metepec, Estado de México, a </w:t>
      </w:r>
      <w:r w:rsidR="008D774B" w:rsidRPr="00191F0E">
        <w:rPr>
          <w:rFonts w:ascii="Palatino Linotype" w:hAnsi="Palatino Linotype" w:cs="Arial"/>
        </w:rPr>
        <w:t xml:space="preserve">tres </w:t>
      </w:r>
      <w:r w:rsidR="00DB46FB" w:rsidRPr="00191F0E">
        <w:rPr>
          <w:rFonts w:ascii="Palatino Linotype" w:hAnsi="Palatino Linotype" w:cs="Arial"/>
        </w:rPr>
        <w:t xml:space="preserve">de </w:t>
      </w:r>
      <w:r w:rsidR="008D774B" w:rsidRPr="00191F0E">
        <w:rPr>
          <w:rFonts w:ascii="Palatino Linotype" w:hAnsi="Palatino Linotype" w:cs="Arial"/>
        </w:rPr>
        <w:t>octubre</w:t>
      </w:r>
      <w:r w:rsidR="001F5B48" w:rsidRPr="00191F0E">
        <w:rPr>
          <w:rFonts w:ascii="Palatino Linotype" w:hAnsi="Palatino Linotype"/>
        </w:rPr>
        <w:t xml:space="preserve"> </w:t>
      </w:r>
      <w:r w:rsidR="00660AB3" w:rsidRPr="00191F0E">
        <w:rPr>
          <w:rFonts w:ascii="Palatino Linotype" w:hAnsi="Palatino Linotype" w:cs="Arial"/>
        </w:rPr>
        <w:t>de dos mil dieciocho</w:t>
      </w:r>
      <w:r w:rsidR="00476727" w:rsidRPr="00191F0E">
        <w:rPr>
          <w:rFonts w:ascii="Palatino Linotype" w:hAnsi="Palatino Linotype" w:cs="Arial"/>
        </w:rPr>
        <w:t xml:space="preserve">. </w:t>
      </w:r>
    </w:p>
    <w:p w:rsidR="00D06012" w:rsidRPr="00191F0E" w:rsidRDefault="00D06012" w:rsidP="00EE43FE">
      <w:pPr>
        <w:spacing w:before="240" w:after="240" w:line="360" w:lineRule="auto"/>
        <w:jc w:val="both"/>
        <w:rPr>
          <w:rFonts w:ascii="Palatino Linotype" w:hAnsi="Palatino Linotype" w:cs="Arial"/>
        </w:rPr>
      </w:pPr>
      <w:r w:rsidRPr="00191F0E">
        <w:rPr>
          <w:rFonts w:ascii="Palatino Linotype" w:hAnsi="Palatino Linotype" w:cs="Arial"/>
          <w:b/>
        </w:rPr>
        <w:t>VISTO</w:t>
      </w:r>
      <w:r w:rsidR="006E1FCB" w:rsidRPr="00191F0E">
        <w:rPr>
          <w:rFonts w:ascii="Palatino Linotype" w:hAnsi="Palatino Linotype" w:cs="Arial"/>
          <w:b/>
        </w:rPr>
        <w:t>S</w:t>
      </w:r>
      <w:r w:rsidR="006E1FCB" w:rsidRPr="00191F0E">
        <w:rPr>
          <w:rFonts w:ascii="Palatino Linotype" w:hAnsi="Palatino Linotype" w:cs="Arial"/>
        </w:rPr>
        <w:t xml:space="preserve"> los</w:t>
      </w:r>
      <w:r w:rsidR="009A618A" w:rsidRPr="00191F0E">
        <w:rPr>
          <w:rFonts w:ascii="Palatino Linotype" w:hAnsi="Palatino Linotype" w:cs="Arial"/>
        </w:rPr>
        <w:t xml:space="preserve"> </w:t>
      </w:r>
      <w:r w:rsidRPr="00191F0E">
        <w:rPr>
          <w:rFonts w:ascii="Palatino Linotype" w:hAnsi="Palatino Linotype" w:cs="Arial"/>
        </w:rPr>
        <w:t>expediente</w:t>
      </w:r>
      <w:r w:rsidR="006E1FCB" w:rsidRPr="00191F0E">
        <w:rPr>
          <w:rFonts w:ascii="Palatino Linotype" w:hAnsi="Palatino Linotype" w:cs="Arial"/>
        </w:rPr>
        <w:t>s</w:t>
      </w:r>
      <w:r w:rsidRPr="00191F0E">
        <w:rPr>
          <w:rFonts w:ascii="Palatino Linotype" w:hAnsi="Palatino Linotype" w:cs="Arial"/>
        </w:rPr>
        <w:t xml:space="preserve"> formado</w:t>
      </w:r>
      <w:r w:rsidR="006E1FCB" w:rsidRPr="00191F0E">
        <w:rPr>
          <w:rFonts w:ascii="Palatino Linotype" w:hAnsi="Palatino Linotype" w:cs="Arial"/>
        </w:rPr>
        <w:t>s</w:t>
      </w:r>
      <w:r w:rsidRPr="00191F0E">
        <w:rPr>
          <w:rFonts w:ascii="Palatino Linotype" w:hAnsi="Palatino Linotype" w:cs="Arial"/>
        </w:rPr>
        <w:t xml:space="preserve"> con motivo de</w:t>
      </w:r>
      <w:r w:rsidR="00C84522" w:rsidRPr="00191F0E">
        <w:rPr>
          <w:rFonts w:ascii="Palatino Linotype" w:hAnsi="Palatino Linotype" w:cs="Arial"/>
        </w:rPr>
        <w:t xml:space="preserve"> </w:t>
      </w:r>
      <w:r w:rsidRPr="00191F0E">
        <w:rPr>
          <w:rFonts w:ascii="Palatino Linotype" w:hAnsi="Palatino Linotype" w:cs="Arial"/>
        </w:rPr>
        <w:t>l</w:t>
      </w:r>
      <w:r w:rsidR="00C84522" w:rsidRPr="00191F0E">
        <w:rPr>
          <w:rFonts w:ascii="Palatino Linotype" w:hAnsi="Palatino Linotype" w:cs="Arial"/>
        </w:rPr>
        <w:t>os</w:t>
      </w:r>
      <w:r w:rsidR="009A618A" w:rsidRPr="00191F0E">
        <w:rPr>
          <w:rFonts w:ascii="Palatino Linotype" w:hAnsi="Palatino Linotype" w:cs="Arial"/>
        </w:rPr>
        <w:t xml:space="preserve"> </w:t>
      </w:r>
      <w:r w:rsidRPr="00191F0E">
        <w:rPr>
          <w:rFonts w:ascii="Palatino Linotype" w:hAnsi="Palatino Linotype" w:cs="Arial"/>
        </w:rPr>
        <w:t>recurso</w:t>
      </w:r>
      <w:r w:rsidR="00C84522" w:rsidRPr="00191F0E">
        <w:rPr>
          <w:rFonts w:ascii="Palatino Linotype" w:hAnsi="Palatino Linotype" w:cs="Arial"/>
        </w:rPr>
        <w:t>s</w:t>
      </w:r>
      <w:r w:rsidRPr="00191F0E">
        <w:rPr>
          <w:rFonts w:ascii="Palatino Linotype" w:hAnsi="Palatino Linotype" w:cs="Arial"/>
        </w:rPr>
        <w:t xml:space="preserve"> de revisión </w:t>
      </w:r>
      <w:r w:rsidR="00A114AF" w:rsidRPr="00191F0E">
        <w:rPr>
          <w:rFonts w:ascii="Palatino Linotype" w:hAnsi="Palatino Linotype" w:cs="Arial"/>
          <w:b/>
          <w:szCs w:val="20"/>
          <w:lang w:val="es-ES_tradnl"/>
        </w:rPr>
        <w:t xml:space="preserve">03009/INFOEM/IP/RR/2018,  03010/INFOEM/IP/RR/2018, 03011/INFOEM/IP/RR/2018, 03012/INFOEM/IP/RR/2018 </w:t>
      </w:r>
      <w:r w:rsidR="00A114AF" w:rsidRPr="00191F0E">
        <w:rPr>
          <w:rFonts w:ascii="Palatino Linotype" w:hAnsi="Palatino Linotype" w:cs="Arial"/>
          <w:szCs w:val="20"/>
          <w:lang w:val="es-ES_tradnl"/>
        </w:rPr>
        <w:t>y</w:t>
      </w:r>
      <w:r w:rsidR="00A114AF" w:rsidRPr="00191F0E">
        <w:rPr>
          <w:rFonts w:ascii="Palatino Linotype" w:hAnsi="Palatino Linotype" w:cs="Arial"/>
          <w:szCs w:val="20"/>
        </w:rPr>
        <w:t xml:space="preserve"> </w:t>
      </w:r>
      <w:r w:rsidR="00A114AF" w:rsidRPr="00191F0E">
        <w:rPr>
          <w:rFonts w:ascii="Palatino Linotype" w:hAnsi="Palatino Linotype" w:cs="Arial"/>
          <w:b/>
          <w:szCs w:val="20"/>
          <w:lang w:val="es-ES_tradnl"/>
        </w:rPr>
        <w:t>03013/INFOEM/IP/RR/2018</w:t>
      </w:r>
      <w:r w:rsidR="00643CCD" w:rsidRPr="00191F0E">
        <w:rPr>
          <w:rFonts w:ascii="Palatino Linotype" w:hAnsi="Palatino Linotype" w:cs="Arial"/>
        </w:rPr>
        <w:t xml:space="preserve">, </w:t>
      </w:r>
      <w:r w:rsidR="007C1B36" w:rsidRPr="00191F0E">
        <w:rPr>
          <w:rFonts w:ascii="Palatino Linotype" w:hAnsi="Palatino Linotype" w:cs="Arial"/>
        </w:rPr>
        <w:t>interpuesto</w:t>
      </w:r>
      <w:r w:rsidR="00C84522" w:rsidRPr="00191F0E">
        <w:rPr>
          <w:rFonts w:ascii="Palatino Linotype" w:hAnsi="Palatino Linotype" w:cs="Arial"/>
        </w:rPr>
        <w:t>s</w:t>
      </w:r>
      <w:r w:rsidR="00000739" w:rsidRPr="00191F0E">
        <w:rPr>
          <w:rFonts w:ascii="Palatino Linotype" w:hAnsi="Palatino Linotype" w:cs="Arial"/>
        </w:rPr>
        <w:t xml:space="preserve"> por</w:t>
      </w:r>
      <w:r w:rsidR="00421441" w:rsidRPr="00191F0E">
        <w:rPr>
          <w:rFonts w:ascii="Palatino Linotype" w:hAnsi="Palatino Linotype" w:cs="Arial"/>
          <w:b/>
        </w:rPr>
        <w:t xml:space="preserve"> </w:t>
      </w:r>
      <w:r w:rsidR="008927A8" w:rsidRPr="00191F0E">
        <w:rPr>
          <w:rFonts w:ascii="Palatino Linotype" w:hAnsi="Palatino Linotype" w:cs="Arial"/>
          <w:b/>
        </w:rPr>
        <w:t>XXXXX</w:t>
      </w:r>
      <w:r w:rsidR="00A114AF" w:rsidRPr="00191F0E">
        <w:rPr>
          <w:rFonts w:ascii="Palatino Linotype" w:hAnsi="Palatino Linotype"/>
          <w:b/>
          <w:szCs w:val="22"/>
          <w:lang w:val="es-ES_tradnl"/>
        </w:rPr>
        <w:t xml:space="preserve"> </w:t>
      </w:r>
      <w:r w:rsidR="008927A8" w:rsidRPr="00191F0E">
        <w:rPr>
          <w:rFonts w:ascii="Palatino Linotype" w:hAnsi="Palatino Linotype"/>
          <w:b/>
          <w:szCs w:val="22"/>
          <w:lang w:val="es-ES_tradnl"/>
        </w:rPr>
        <w:t>XXXXXX</w:t>
      </w:r>
      <w:r w:rsidR="00A114AF" w:rsidRPr="00191F0E">
        <w:rPr>
          <w:rFonts w:ascii="Palatino Linotype" w:hAnsi="Palatino Linotype"/>
          <w:b/>
          <w:szCs w:val="22"/>
          <w:lang w:val="es-ES_tradnl"/>
        </w:rPr>
        <w:t xml:space="preserve"> </w:t>
      </w:r>
      <w:r w:rsidR="008927A8" w:rsidRPr="00191F0E">
        <w:rPr>
          <w:rFonts w:ascii="Palatino Linotype" w:hAnsi="Palatino Linotype"/>
          <w:b/>
          <w:szCs w:val="22"/>
          <w:lang w:val="es-ES_tradnl"/>
        </w:rPr>
        <w:t>XXXXX</w:t>
      </w:r>
      <w:r w:rsidR="007041E8" w:rsidRPr="00191F0E">
        <w:rPr>
          <w:rFonts w:ascii="Palatino Linotype" w:hAnsi="Palatino Linotype" w:cs="Arial"/>
        </w:rPr>
        <w:t>,</w:t>
      </w:r>
      <w:r w:rsidRPr="00191F0E">
        <w:rPr>
          <w:rFonts w:ascii="Palatino Linotype" w:hAnsi="Palatino Linotype" w:cs="Arial"/>
          <w:b/>
        </w:rPr>
        <w:t xml:space="preserve"> </w:t>
      </w:r>
      <w:r w:rsidRPr="00191F0E">
        <w:rPr>
          <w:rFonts w:ascii="Palatino Linotype" w:hAnsi="Palatino Linotype" w:cs="Arial"/>
        </w:rPr>
        <w:t>en lo sucesivo</w:t>
      </w:r>
      <w:r w:rsidR="00643CCD" w:rsidRPr="00191F0E">
        <w:rPr>
          <w:rFonts w:ascii="Palatino Linotype" w:hAnsi="Palatino Linotype" w:cs="Arial"/>
          <w:b/>
        </w:rPr>
        <w:t xml:space="preserve"> </w:t>
      </w:r>
      <w:r w:rsidR="0083654A" w:rsidRPr="00191F0E">
        <w:rPr>
          <w:rFonts w:ascii="Palatino Linotype" w:hAnsi="Palatino Linotype" w:cs="Arial"/>
        </w:rPr>
        <w:t>el</w:t>
      </w:r>
      <w:r w:rsidR="00B05E70" w:rsidRPr="00191F0E">
        <w:rPr>
          <w:rFonts w:ascii="Palatino Linotype" w:hAnsi="Palatino Linotype" w:cs="Arial"/>
        </w:rPr>
        <w:t xml:space="preserve"> </w:t>
      </w:r>
      <w:r w:rsidR="00B05E70" w:rsidRPr="00191F0E">
        <w:rPr>
          <w:rFonts w:ascii="Palatino Linotype" w:hAnsi="Palatino Linotype" w:cs="Arial"/>
          <w:b/>
        </w:rPr>
        <w:t>RECURRENTE</w:t>
      </w:r>
      <w:r w:rsidRPr="00191F0E">
        <w:rPr>
          <w:rFonts w:ascii="Palatino Linotype" w:hAnsi="Palatino Linotype" w:cs="Arial"/>
          <w:b/>
        </w:rPr>
        <w:t>,</w:t>
      </w:r>
      <w:r w:rsidRPr="00191F0E">
        <w:rPr>
          <w:rFonts w:ascii="Palatino Linotype" w:hAnsi="Palatino Linotype" w:cs="Arial"/>
        </w:rPr>
        <w:t xml:space="preserve"> en contra </w:t>
      </w:r>
      <w:r w:rsidR="00A03948" w:rsidRPr="00191F0E">
        <w:rPr>
          <w:rFonts w:ascii="Palatino Linotype" w:hAnsi="Palatino Linotype" w:cs="Arial"/>
        </w:rPr>
        <w:t xml:space="preserve">las </w:t>
      </w:r>
      <w:r w:rsidR="0083654A" w:rsidRPr="00191F0E">
        <w:rPr>
          <w:rFonts w:ascii="Palatino Linotype" w:hAnsi="Palatino Linotype" w:cs="Arial"/>
        </w:rPr>
        <w:t>respuesta</w:t>
      </w:r>
      <w:r w:rsidR="00A03948" w:rsidRPr="00191F0E">
        <w:rPr>
          <w:rFonts w:ascii="Palatino Linotype" w:hAnsi="Palatino Linotype" w:cs="Arial"/>
        </w:rPr>
        <w:t xml:space="preserve">s emitidas </w:t>
      </w:r>
      <w:r w:rsidR="0083654A" w:rsidRPr="00191F0E">
        <w:rPr>
          <w:rFonts w:ascii="Palatino Linotype" w:hAnsi="Palatino Linotype" w:cs="Arial"/>
        </w:rPr>
        <w:t xml:space="preserve">por </w:t>
      </w:r>
      <w:r w:rsidR="00A03948" w:rsidRPr="00191F0E">
        <w:rPr>
          <w:rFonts w:ascii="Palatino Linotype" w:hAnsi="Palatino Linotype" w:cs="Arial"/>
        </w:rPr>
        <w:t>e</w:t>
      </w:r>
      <w:r w:rsidR="0083654A" w:rsidRPr="00191F0E">
        <w:rPr>
          <w:rFonts w:ascii="Palatino Linotype" w:hAnsi="Palatino Linotype" w:cs="Arial"/>
        </w:rPr>
        <w:t xml:space="preserve">l </w:t>
      </w:r>
      <w:r w:rsidR="0083654A" w:rsidRPr="00191F0E">
        <w:rPr>
          <w:rFonts w:ascii="Palatino Linotype" w:hAnsi="Palatino Linotype" w:cs="Arial"/>
          <w:b/>
        </w:rPr>
        <w:t>Ayuntamiento de</w:t>
      </w:r>
      <w:r w:rsidR="00A114AF" w:rsidRPr="00191F0E">
        <w:rPr>
          <w:rFonts w:ascii="Palatino Linotype" w:hAnsi="Palatino Linotype" w:cs="Arial"/>
          <w:b/>
        </w:rPr>
        <w:t xml:space="preserve"> </w:t>
      </w:r>
      <w:proofErr w:type="spellStart"/>
      <w:r w:rsidR="00A114AF" w:rsidRPr="00191F0E">
        <w:rPr>
          <w:rFonts w:ascii="Palatino Linotype" w:hAnsi="Palatino Linotype" w:cs="Arial"/>
          <w:b/>
        </w:rPr>
        <w:t>Acambay</w:t>
      </w:r>
      <w:proofErr w:type="spellEnd"/>
      <w:r w:rsidR="00A114AF" w:rsidRPr="00191F0E">
        <w:rPr>
          <w:rFonts w:ascii="Palatino Linotype" w:hAnsi="Palatino Linotype" w:cs="Arial"/>
          <w:b/>
        </w:rPr>
        <w:t xml:space="preserve"> de Ruiz Castañeda</w:t>
      </w:r>
      <w:r w:rsidR="00706931" w:rsidRPr="00191F0E">
        <w:rPr>
          <w:rFonts w:ascii="Palatino Linotype" w:hAnsi="Palatino Linotype" w:cs="Arial"/>
          <w:b/>
        </w:rPr>
        <w:t>,</w:t>
      </w:r>
      <w:r w:rsidR="00BA5008" w:rsidRPr="00191F0E">
        <w:rPr>
          <w:rFonts w:ascii="Palatino Linotype" w:hAnsi="Palatino Linotype" w:cs="Arial"/>
          <w:b/>
        </w:rPr>
        <w:t xml:space="preserve"> </w:t>
      </w:r>
      <w:r w:rsidRPr="00191F0E">
        <w:rPr>
          <w:rFonts w:ascii="Palatino Linotype" w:hAnsi="Palatino Linotype" w:cs="Arial"/>
        </w:rPr>
        <w:t xml:space="preserve">en lo sucesivo </w:t>
      </w:r>
      <w:r w:rsidR="007A1102" w:rsidRPr="00191F0E">
        <w:rPr>
          <w:rFonts w:ascii="Palatino Linotype" w:hAnsi="Palatino Linotype" w:cs="Arial"/>
        </w:rPr>
        <w:t xml:space="preserve">el </w:t>
      </w:r>
      <w:r w:rsidRPr="00191F0E">
        <w:rPr>
          <w:rFonts w:ascii="Palatino Linotype" w:hAnsi="Palatino Linotype" w:cs="Arial"/>
          <w:b/>
        </w:rPr>
        <w:t xml:space="preserve">SUJETO OBLIGADO, </w:t>
      </w:r>
      <w:r w:rsidRPr="00191F0E">
        <w:rPr>
          <w:rFonts w:ascii="Palatino Linotype" w:hAnsi="Palatino Linotype" w:cs="Arial"/>
        </w:rPr>
        <w:t>se</w:t>
      </w:r>
      <w:r w:rsidR="00E9691F" w:rsidRPr="00191F0E">
        <w:rPr>
          <w:rFonts w:ascii="Palatino Linotype" w:hAnsi="Palatino Linotype" w:cs="Arial"/>
        </w:rPr>
        <w:t xml:space="preserve"> </w:t>
      </w:r>
      <w:r w:rsidRPr="00191F0E">
        <w:rPr>
          <w:rFonts w:ascii="Palatino Linotype" w:hAnsi="Palatino Linotype" w:cs="Arial"/>
        </w:rPr>
        <w:t>procede a dictar la presente resolución con base en lo</w:t>
      </w:r>
      <w:r w:rsidR="00B21DCC" w:rsidRPr="00191F0E">
        <w:rPr>
          <w:rFonts w:ascii="Palatino Linotype" w:hAnsi="Palatino Linotype" w:cs="Arial"/>
        </w:rPr>
        <w:t>s</w:t>
      </w:r>
      <w:r w:rsidRPr="00191F0E">
        <w:rPr>
          <w:rFonts w:ascii="Palatino Linotype" w:hAnsi="Palatino Linotype" w:cs="Arial"/>
        </w:rPr>
        <w:t xml:space="preserve"> siguiente</w:t>
      </w:r>
      <w:r w:rsidR="00B21DCC" w:rsidRPr="00191F0E">
        <w:rPr>
          <w:rFonts w:ascii="Palatino Linotype" w:hAnsi="Palatino Linotype" w:cs="Arial"/>
        </w:rPr>
        <w:t>s</w:t>
      </w:r>
      <w:r w:rsidRPr="00191F0E">
        <w:rPr>
          <w:rFonts w:ascii="Palatino Linotype" w:hAnsi="Palatino Linotype" w:cs="Arial"/>
        </w:rPr>
        <w:t xml:space="preserve">: </w:t>
      </w:r>
    </w:p>
    <w:p w:rsidR="00BD58D9" w:rsidRPr="00191F0E" w:rsidRDefault="002B5536" w:rsidP="00EE43FE">
      <w:pPr>
        <w:spacing w:before="240" w:after="240" w:line="360" w:lineRule="auto"/>
        <w:jc w:val="center"/>
        <w:rPr>
          <w:rFonts w:ascii="Palatino Linotype" w:hAnsi="Palatino Linotype" w:cs="Arial"/>
          <w:b/>
          <w:sz w:val="28"/>
          <w:szCs w:val="28"/>
        </w:rPr>
      </w:pPr>
      <w:r w:rsidRPr="00191F0E">
        <w:rPr>
          <w:rFonts w:ascii="Palatino Linotype" w:hAnsi="Palatino Linotype"/>
          <w:b/>
        </w:rPr>
        <w:t xml:space="preserve">I. </w:t>
      </w:r>
      <w:r w:rsidR="00BD58D9" w:rsidRPr="00191F0E">
        <w:rPr>
          <w:rFonts w:ascii="Palatino Linotype" w:hAnsi="Palatino Linotype"/>
          <w:b/>
        </w:rPr>
        <w:t>A N T E C E D E N T E S</w:t>
      </w:r>
    </w:p>
    <w:p w:rsidR="00D06012" w:rsidRPr="00191F0E" w:rsidRDefault="009F7616" w:rsidP="00EE43FE">
      <w:pPr>
        <w:spacing w:before="240" w:after="240" w:line="360" w:lineRule="auto"/>
        <w:jc w:val="both"/>
        <w:rPr>
          <w:rFonts w:ascii="Palatino Linotype" w:hAnsi="Palatino Linotype" w:cs="Arial"/>
        </w:rPr>
      </w:pPr>
      <w:r w:rsidRPr="00191F0E">
        <w:rPr>
          <w:rFonts w:ascii="Palatino Linotype" w:hAnsi="Palatino Linotype" w:cs="Arial"/>
          <w:b/>
          <w:szCs w:val="28"/>
        </w:rPr>
        <w:t>1. Solicitud</w:t>
      </w:r>
      <w:r w:rsidR="006E1FCB" w:rsidRPr="00191F0E">
        <w:rPr>
          <w:rFonts w:ascii="Palatino Linotype" w:hAnsi="Palatino Linotype" w:cs="Arial"/>
          <w:b/>
          <w:szCs w:val="28"/>
        </w:rPr>
        <w:t>es</w:t>
      </w:r>
      <w:r w:rsidRPr="00191F0E">
        <w:rPr>
          <w:rFonts w:ascii="Palatino Linotype" w:hAnsi="Palatino Linotype" w:cs="Arial"/>
          <w:b/>
          <w:szCs w:val="28"/>
        </w:rPr>
        <w:t xml:space="preserve"> de acceso a la información.</w:t>
      </w:r>
      <w:r w:rsidRPr="00191F0E">
        <w:rPr>
          <w:rFonts w:ascii="Palatino Linotype" w:hAnsi="Palatino Linotype" w:cs="Arial"/>
          <w:szCs w:val="28"/>
        </w:rPr>
        <w:t xml:space="preserve"> </w:t>
      </w:r>
      <w:r w:rsidR="00617BF1" w:rsidRPr="00191F0E">
        <w:rPr>
          <w:rFonts w:ascii="Palatino Linotype" w:hAnsi="Palatino Linotype" w:cs="Arial"/>
          <w:sz w:val="22"/>
        </w:rPr>
        <w:t xml:space="preserve"> </w:t>
      </w:r>
      <w:r w:rsidR="00617BF1" w:rsidRPr="00191F0E">
        <w:rPr>
          <w:rFonts w:ascii="Palatino Linotype" w:hAnsi="Palatino Linotype" w:cs="Arial"/>
        </w:rPr>
        <w:t>Con</w:t>
      </w:r>
      <w:r w:rsidR="00B21DCC" w:rsidRPr="00191F0E">
        <w:rPr>
          <w:rFonts w:ascii="Palatino Linotype" w:hAnsi="Palatino Linotype" w:cs="Arial"/>
        </w:rPr>
        <w:t xml:space="preserve"> fecha</w:t>
      </w:r>
      <w:r w:rsidR="00B05E70" w:rsidRPr="00191F0E">
        <w:rPr>
          <w:rFonts w:ascii="Palatino Linotype" w:hAnsi="Palatino Linotype" w:cs="Arial"/>
        </w:rPr>
        <w:t xml:space="preserve"> </w:t>
      </w:r>
      <w:r w:rsidR="00A114AF" w:rsidRPr="00191F0E">
        <w:rPr>
          <w:rFonts w:ascii="Palatino Linotype" w:hAnsi="Palatino Linotype" w:cs="Arial"/>
          <w:b/>
        </w:rPr>
        <w:t>seis</w:t>
      </w:r>
      <w:r w:rsidR="0083654A" w:rsidRPr="00191F0E">
        <w:rPr>
          <w:rFonts w:ascii="Palatino Linotype" w:hAnsi="Palatino Linotype" w:cs="Arial"/>
          <w:b/>
        </w:rPr>
        <w:t xml:space="preserve"> de julio d</w:t>
      </w:r>
      <w:r w:rsidR="00EE4881" w:rsidRPr="00191F0E">
        <w:rPr>
          <w:rFonts w:ascii="Palatino Linotype" w:hAnsi="Palatino Linotype" w:cs="Arial"/>
          <w:b/>
        </w:rPr>
        <w:t>e dos mil dieciocho</w:t>
      </w:r>
      <w:r w:rsidR="00D06012" w:rsidRPr="00191F0E">
        <w:rPr>
          <w:rFonts w:ascii="Palatino Linotype" w:hAnsi="Palatino Linotype" w:cs="Arial"/>
          <w:b/>
        </w:rPr>
        <w:t>,</w:t>
      </w:r>
      <w:r w:rsidR="00D06012" w:rsidRPr="00191F0E">
        <w:rPr>
          <w:rFonts w:ascii="Palatino Linotype" w:hAnsi="Palatino Linotype" w:cs="Arial"/>
        </w:rPr>
        <w:t xml:space="preserve"> </w:t>
      </w:r>
      <w:r w:rsidR="000A1B5F" w:rsidRPr="00191F0E">
        <w:rPr>
          <w:rFonts w:ascii="Palatino Linotype" w:hAnsi="Palatino Linotype" w:cs="Arial"/>
        </w:rPr>
        <w:t>el</w:t>
      </w:r>
      <w:r w:rsidR="00B05E70" w:rsidRPr="00191F0E">
        <w:rPr>
          <w:rFonts w:ascii="Palatino Linotype" w:hAnsi="Palatino Linotype" w:cs="Arial"/>
        </w:rPr>
        <w:t xml:space="preserve"> </w:t>
      </w:r>
      <w:r w:rsidR="0018572D" w:rsidRPr="00191F0E">
        <w:rPr>
          <w:rFonts w:ascii="Palatino Linotype" w:hAnsi="Palatino Linotype" w:cs="Arial"/>
          <w:b/>
        </w:rPr>
        <w:t>Recurrente</w:t>
      </w:r>
      <w:r w:rsidR="00000739" w:rsidRPr="00191F0E">
        <w:rPr>
          <w:rFonts w:ascii="Palatino Linotype" w:hAnsi="Palatino Linotype" w:cs="Arial"/>
          <w:b/>
        </w:rPr>
        <w:t xml:space="preserve"> </w:t>
      </w:r>
      <w:r w:rsidR="00D06012" w:rsidRPr="00191F0E">
        <w:rPr>
          <w:rFonts w:ascii="Palatino Linotype" w:hAnsi="Palatino Linotype" w:cs="Arial"/>
        </w:rPr>
        <w:t>presentó a través del Sistema de Acceso a la Informació</w:t>
      </w:r>
      <w:r w:rsidR="007A1102" w:rsidRPr="00191F0E">
        <w:rPr>
          <w:rFonts w:ascii="Palatino Linotype" w:hAnsi="Palatino Linotype" w:cs="Arial"/>
        </w:rPr>
        <w:t xml:space="preserve">n Mexiquense, en lo subsecuente el </w:t>
      </w:r>
      <w:r w:rsidR="00D06012" w:rsidRPr="00191F0E">
        <w:rPr>
          <w:rFonts w:ascii="Palatino Linotype" w:hAnsi="Palatino Linotype" w:cs="Arial"/>
          <w:b/>
        </w:rPr>
        <w:t>SAIMEX</w:t>
      </w:r>
      <w:r w:rsidR="00D06012" w:rsidRPr="00191F0E">
        <w:rPr>
          <w:rFonts w:ascii="Palatino Linotype" w:hAnsi="Palatino Linotype" w:cs="Arial"/>
        </w:rPr>
        <w:t xml:space="preserve"> ante </w:t>
      </w:r>
      <w:r w:rsidR="007A1102" w:rsidRPr="00191F0E">
        <w:rPr>
          <w:rFonts w:ascii="Palatino Linotype" w:hAnsi="Palatino Linotype" w:cs="Arial"/>
        </w:rPr>
        <w:t xml:space="preserve">el </w:t>
      </w:r>
      <w:r w:rsidR="0018572D" w:rsidRPr="00191F0E">
        <w:rPr>
          <w:rFonts w:ascii="Palatino Linotype" w:hAnsi="Palatino Linotype" w:cs="Arial"/>
        </w:rPr>
        <w:t>S</w:t>
      </w:r>
      <w:r w:rsidR="0018572D" w:rsidRPr="00191F0E">
        <w:rPr>
          <w:rFonts w:ascii="Palatino Linotype" w:hAnsi="Palatino Linotype" w:cs="Arial"/>
          <w:b/>
        </w:rPr>
        <w:t>ujeto Obligado</w:t>
      </w:r>
      <w:r w:rsidR="00D06012" w:rsidRPr="00191F0E">
        <w:rPr>
          <w:rFonts w:ascii="Palatino Linotype" w:hAnsi="Palatino Linotype" w:cs="Arial"/>
        </w:rPr>
        <w:t>, la</w:t>
      </w:r>
      <w:r w:rsidR="00EE4881" w:rsidRPr="00191F0E">
        <w:rPr>
          <w:rFonts w:ascii="Palatino Linotype" w:hAnsi="Palatino Linotype" w:cs="Arial"/>
        </w:rPr>
        <w:t>s</w:t>
      </w:r>
      <w:r w:rsidR="00D06012" w:rsidRPr="00191F0E">
        <w:rPr>
          <w:rFonts w:ascii="Palatino Linotype" w:hAnsi="Palatino Linotype" w:cs="Arial"/>
        </w:rPr>
        <w:t xml:space="preserve"> solicitud</w:t>
      </w:r>
      <w:r w:rsidR="00EE4881" w:rsidRPr="00191F0E">
        <w:rPr>
          <w:rFonts w:ascii="Palatino Linotype" w:hAnsi="Palatino Linotype" w:cs="Arial"/>
        </w:rPr>
        <w:t>es</w:t>
      </w:r>
      <w:r w:rsidR="00D06012" w:rsidRPr="00191F0E">
        <w:rPr>
          <w:rFonts w:ascii="Palatino Linotype" w:hAnsi="Palatino Linotype" w:cs="Arial"/>
        </w:rPr>
        <w:t xml:space="preserve"> de acceso a la información pública, a la</w:t>
      </w:r>
      <w:r w:rsidR="00EE4881" w:rsidRPr="00191F0E">
        <w:rPr>
          <w:rFonts w:ascii="Palatino Linotype" w:hAnsi="Palatino Linotype" w:cs="Arial"/>
        </w:rPr>
        <w:t>s</w:t>
      </w:r>
      <w:r w:rsidR="00D06012" w:rsidRPr="00191F0E">
        <w:rPr>
          <w:rFonts w:ascii="Palatino Linotype" w:hAnsi="Palatino Linotype" w:cs="Arial"/>
        </w:rPr>
        <w:t xml:space="preserve"> que se le</w:t>
      </w:r>
      <w:r w:rsidR="00EE4881" w:rsidRPr="00191F0E">
        <w:rPr>
          <w:rFonts w:ascii="Palatino Linotype" w:hAnsi="Palatino Linotype" w:cs="Arial"/>
        </w:rPr>
        <w:t>s</w:t>
      </w:r>
      <w:r w:rsidR="00D06012" w:rsidRPr="00191F0E">
        <w:rPr>
          <w:rFonts w:ascii="Palatino Linotype" w:hAnsi="Palatino Linotype" w:cs="Arial"/>
        </w:rPr>
        <w:t xml:space="preserve"> asign</w:t>
      </w:r>
      <w:r w:rsidR="00A114AF" w:rsidRPr="00191F0E">
        <w:rPr>
          <w:rFonts w:ascii="Palatino Linotype" w:hAnsi="Palatino Linotype" w:cs="Arial"/>
        </w:rPr>
        <w:t>aron</w:t>
      </w:r>
      <w:r w:rsidR="00EE4881" w:rsidRPr="00191F0E">
        <w:rPr>
          <w:rFonts w:ascii="Palatino Linotype" w:hAnsi="Palatino Linotype" w:cs="Arial"/>
        </w:rPr>
        <w:t xml:space="preserve"> </w:t>
      </w:r>
      <w:r w:rsidR="00617BF1" w:rsidRPr="00191F0E">
        <w:rPr>
          <w:rFonts w:ascii="Palatino Linotype" w:hAnsi="Palatino Linotype" w:cs="Arial"/>
        </w:rPr>
        <w:t>los</w:t>
      </w:r>
      <w:r w:rsidR="00E07049" w:rsidRPr="00191F0E">
        <w:rPr>
          <w:rFonts w:ascii="Palatino Linotype" w:hAnsi="Palatino Linotype" w:cs="Arial"/>
        </w:rPr>
        <w:t xml:space="preserve"> </w:t>
      </w:r>
      <w:r w:rsidR="00D06012" w:rsidRPr="00191F0E">
        <w:rPr>
          <w:rFonts w:ascii="Palatino Linotype" w:hAnsi="Palatino Linotype" w:cs="Arial"/>
        </w:rPr>
        <w:t>número</w:t>
      </w:r>
      <w:r w:rsidR="00617BF1" w:rsidRPr="00191F0E">
        <w:rPr>
          <w:rFonts w:ascii="Palatino Linotype" w:hAnsi="Palatino Linotype" w:cs="Arial"/>
        </w:rPr>
        <w:t>s</w:t>
      </w:r>
      <w:r w:rsidR="00D06012" w:rsidRPr="00191F0E">
        <w:rPr>
          <w:rFonts w:ascii="Palatino Linotype" w:hAnsi="Palatino Linotype" w:cs="Arial"/>
        </w:rPr>
        <w:t xml:space="preserve"> </w:t>
      </w:r>
      <w:r w:rsidR="0018572D" w:rsidRPr="00191F0E">
        <w:rPr>
          <w:rFonts w:ascii="Palatino Linotype" w:hAnsi="Palatino Linotype" w:cs="Arial"/>
          <w:b/>
        </w:rPr>
        <w:t>00</w:t>
      </w:r>
      <w:r w:rsidR="00A114AF" w:rsidRPr="00191F0E">
        <w:rPr>
          <w:rFonts w:ascii="Palatino Linotype" w:hAnsi="Palatino Linotype" w:cs="Arial"/>
          <w:b/>
        </w:rPr>
        <w:t>044</w:t>
      </w:r>
      <w:r w:rsidR="0083654A" w:rsidRPr="00191F0E">
        <w:rPr>
          <w:rFonts w:ascii="Palatino Linotype" w:hAnsi="Palatino Linotype" w:cs="Arial"/>
          <w:b/>
        </w:rPr>
        <w:t>/</w:t>
      </w:r>
      <w:r w:rsidR="00A114AF" w:rsidRPr="00191F0E">
        <w:rPr>
          <w:rFonts w:ascii="Palatino Linotype" w:hAnsi="Palatino Linotype" w:cs="Arial"/>
          <w:b/>
        </w:rPr>
        <w:t>ACAMBAY</w:t>
      </w:r>
      <w:r w:rsidR="0083654A" w:rsidRPr="00191F0E">
        <w:rPr>
          <w:rFonts w:ascii="Palatino Linotype" w:hAnsi="Palatino Linotype" w:cs="Arial"/>
          <w:b/>
        </w:rPr>
        <w:t>/</w:t>
      </w:r>
      <w:r w:rsidR="0069127E" w:rsidRPr="00191F0E">
        <w:rPr>
          <w:rFonts w:ascii="Palatino Linotype" w:hAnsi="Palatino Linotype" w:cs="Arial"/>
          <w:b/>
        </w:rPr>
        <w:t>IP/2018</w:t>
      </w:r>
      <w:r w:rsidR="00A114AF" w:rsidRPr="00191F0E">
        <w:rPr>
          <w:rFonts w:ascii="Palatino Linotype" w:hAnsi="Palatino Linotype" w:cs="Arial"/>
          <w:b/>
        </w:rPr>
        <w:t xml:space="preserve">, 00045/ACAMBAY/IP/2018, 00046/ACAMBAY/IP/2018. 00047/ACAMBAY/IP/2018 </w:t>
      </w:r>
      <w:r w:rsidR="00EE4881" w:rsidRPr="00191F0E">
        <w:rPr>
          <w:rFonts w:ascii="Palatino Linotype" w:hAnsi="Palatino Linotype" w:cs="Arial"/>
        </w:rPr>
        <w:t xml:space="preserve">y </w:t>
      </w:r>
      <w:r w:rsidR="00A114AF" w:rsidRPr="00191F0E">
        <w:rPr>
          <w:rFonts w:ascii="Palatino Linotype" w:hAnsi="Palatino Linotype" w:cs="Arial"/>
          <w:b/>
        </w:rPr>
        <w:t>00048/ACAMBAY/IP/2018</w:t>
      </w:r>
      <w:r w:rsidR="00E07049" w:rsidRPr="00191F0E">
        <w:rPr>
          <w:rFonts w:ascii="Palatino Linotype" w:hAnsi="Palatino Linotype" w:cs="Arial"/>
          <w:b/>
        </w:rPr>
        <w:t xml:space="preserve">, </w:t>
      </w:r>
      <w:r w:rsidR="00D06012" w:rsidRPr="00191F0E">
        <w:rPr>
          <w:rFonts w:ascii="Palatino Linotype" w:hAnsi="Palatino Linotype" w:cs="Arial"/>
        </w:rPr>
        <w:t>mediante la</w:t>
      </w:r>
      <w:r w:rsidR="00617BF1" w:rsidRPr="00191F0E">
        <w:rPr>
          <w:rFonts w:ascii="Palatino Linotype" w:hAnsi="Palatino Linotype" w:cs="Arial"/>
        </w:rPr>
        <w:t>s</w:t>
      </w:r>
      <w:r w:rsidR="00D06012" w:rsidRPr="00191F0E">
        <w:rPr>
          <w:rFonts w:ascii="Palatino Linotype" w:hAnsi="Palatino Linotype" w:cs="Arial"/>
        </w:rPr>
        <w:t xml:space="preserve"> cual</w:t>
      </w:r>
      <w:r w:rsidR="00617BF1" w:rsidRPr="00191F0E">
        <w:rPr>
          <w:rFonts w:ascii="Palatino Linotype" w:hAnsi="Palatino Linotype" w:cs="Arial"/>
        </w:rPr>
        <w:t>es</w:t>
      </w:r>
      <w:r w:rsidR="00D06012" w:rsidRPr="00191F0E">
        <w:rPr>
          <w:rFonts w:ascii="Palatino Linotype" w:hAnsi="Palatino Linotype" w:cs="Arial"/>
        </w:rPr>
        <w:t xml:space="preserve"> </w:t>
      </w:r>
      <w:r w:rsidR="00F077F3" w:rsidRPr="00191F0E">
        <w:rPr>
          <w:rFonts w:ascii="Palatino Linotype" w:hAnsi="Palatino Linotype" w:cs="Arial"/>
        </w:rPr>
        <w:t>requirió</w:t>
      </w:r>
      <w:r w:rsidR="00E07049" w:rsidRPr="00191F0E">
        <w:rPr>
          <w:rFonts w:ascii="Palatino Linotype" w:hAnsi="Palatino Linotype" w:cs="Arial"/>
        </w:rPr>
        <w:t xml:space="preserve"> </w:t>
      </w:r>
      <w:r w:rsidR="00EA1279" w:rsidRPr="00191F0E">
        <w:rPr>
          <w:rFonts w:ascii="Palatino Linotype" w:hAnsi="Palatino Linotype" w:cs="Arial"/>
        </w:rPr>
        <w:t xml:space="preserve">la información </w:t>
      </w:r>
      <w:r w:rsidR="00D06012" w:rsidRPr="00191F0E">
        <w:rPr>
          <w:rFonts w:ascii="Palatino Linotype" w:hAnsi="Palatino Linotype" w:cs="Arial"/>
        </w:rPr>
        <w:t xml:space="preserve">siguiente: </w:t>
      </w:r>
    </w:p>
    <w:p w:rsidR="00617BF1" w:rsidRPr="00191F0E" w:rsidRDefault="00617BF1" w:rsidP="00EE43FE">
      <w:pPr>
        <w:spacing w:before="240" w:after="240" w:line="360" w:lineRule="auto"/>
        <w:jc w:val="both"/>
        <w:rPr>
          <w:rFonts w:ascii="Palatino Linotype" w:hAnsi="Palatino Linotype" w:cs="Arial"/>
        </w:rPr>
      </w:pPr>
      <w:r w:rsidRPr="00191F0E">
        <w:rPr>
          <w:rFonts w:ascii="Palatino Linotype" w:hAnsi="Palatino Linotype" w:cs="Arial"/>
          <w:b/>
        </w:rPr>
        <w:t xml:space="preserve">Solicitud </w:t>
      </w:r>
      <w:r w:rsidR="00A114AF" w:rsidRPr="00191F0E">
        <w:rPr>
          <w:rFonts w:ascii="Palatino Linotype" w:hAnsi="Palatino Linotype" w:cs="Arial"/>
          <w:b/>
        </w:rPr>
        <w:t>00044/ACAMBAY/IP/2018</w:t>
      </w:r>
    </w:p>
    <w:p w:rsidR="00155944" w:rsidRPr="00191F0E" w:rsidRDefault="00354DB7" w:rsidP="00EE43FE">
      <w:pPr>
        <w:spacing w:before="240" w:after="240"/>
        <w:ind w:left="851" w:right="902"/>
        <w:jc w:val="both"/>
        <w:rPr>
          <w:rFonts w:ascii="Palatino Linotype" w:hAnsi="Palatino Linotype" w:cs="Arial"/>
          <w:i/>
          <w:sz w:val="22"/>
          <w:szCs w:val="22"/>
          <w:lang w:eastAsia="es-MX"/>
        </w:rPr>
      </w:pPr>
      <w:r w:rsidRPr="00191F0E">
        <w:rPr>
          <w:rFonts w:ascii="Palatino Linotype" w:hAnsi="Palatino Linotype" w:cs="Arial"/>
          <w:i/>
          <w:sz w:val="22"/>
          <w:szCs w:val="22"/>
          <w:lang w:eastAsia="es-MX"/>
        </w:rPr>
        <w:t>“</w:t>
      </w:r>
      <w:r w:rsidR="00FF5167" w:rsidRPr="00191F0E">
        <w:rPr>
          <w:rFonts w:ascii="Palatino Linotype" w:hAnsi="Palatino Linotype"/>
          <w:i/>
          <w:sz w:val="22"/>
          <w:szCs w:val="22"/>
        </w:rPr>
        <w:t xml:space="preserve">SOLICITO LA ENTREGA VIA SAIMEX O ELECTRONICA DE EL O LOS DOCUMENTOS QUE OBRAN EN SUS ARCHIVOS RELACIONADOS </w:t>
      </w:r>
      <w:r w:rsidR="00FF5167" w:rsidRPr="00191F0E">
        <w:rPr>
          <w:rFonts w:ascii="Palatino Linotype" w:hAnsi="Palatino Linotype"/>
          <w:i/>
          <w:sz w:val="22"/>
          <w:szCs w:val="22"/>
        </w:rPr>
        <w:lastRenderedPageBreak/>
        <w:t xml:space="preserve">CON LO SIGUIENTE: LOS NOMBRES Y CARGOS DEL PERSONAL SINDICALIZADO ACTUALMENTE” </w:t>
      </w:r>
      <w:r w:rsidR="00227EE3" w:rsidRPr="00191F0E">
        <w:rPr>
          <w:rFonts w:ascii="Palatino Linotype" w:hAnsi="Palatino Linotype" w:cs="Arial"/>
          <w:i/>
          <w:sz w:val="22"/>
          <w:szCs w:val="22"/>
          <w:lang w:eastAsia="es-MX"/>
        </w:rPr>
        <w:t>(</w:t>
      </w:r>
      <w:r w:rsidR="000A1B5F" w:rsidRPr="00191F0E">
        <w:rPr>
          <w:rFonts w:ascii="Palatino Linotype" w:hAnsi="Palatino Linotype" w:cs="Arial"/>
          <w:i/>
          <w:sz w:val="22"/>
          <w:szCs w:val="22"/>
          <w:lang w:eastAsia="es-MX"/>
        </w:rPr>
        <w:t>s</w:t>
      </w:r>
      <w:r w:rsidR="0018572D" w:rsidRPr="00191F0E">
        <w:rPr>
          <w:rFonts w:ascii="Palatino Linotype" w:hAnsi="Palatino Linotype" w:cs="Arial"/>
          <w:i/>
          <w:sz w:val="22"/>
          <w:szCs w:val="22"/>
          <w:lang w:eastAsia="es-MX"/>
        </w:rPr>
        <w:t>ic)</w:t>
      </w:r>
    </w:p>
    <w:p w:rsidR="00FF5167" w:rsidRPr="00191F0E" w:rsidRDefault="00617BF1" w:rsidP="00FF5167">
      <w:pPr>
        <w:spacing w:before="240" w:after="240" w:line="360" w:lineRule="auto"/>
        <w:jc w:val="both"/>
        <w:rPr>
          <w:rFonts w:ascii="Palatino Linotype" w:hAnsi="Palatino Linotype" w:cs="Arial"/>
        </w:rPr>
      </w:pPr>
      <w:r w:rsidRPr="00191F0E">
        <w:rPr>
          <w:rFonts w:ascii="Palatino Linotype" w:hAnsi="Palatino Linotype" w:cs="Arial"/>
          <w:b/>
        </w:rPr>
        <w:t xml:space="preserve">Solicitud </w:t>
      </w:r>
      <w:r w:rsidR="00FF5167" w:rsidRPr="00191F0E">
        <w:rPr>
          <w:rFonts w:ascii="Palatino Linotype" w:hAnsi="Palatino Linotype" w:cs="Arial"/>
          <w:b/>
        </w:rPr>
        <w:t>00045/ACAMBAY/IP/2018</w:t>
      </w:r>
    </w:p>
    <w:p w:rsidR="00617BF1" w:rsidRPr="00191F0E" w:rsidRDefault="00617BF1" w:rsidP="001C3C9A">
      <w:pPr>
        <w:spacing w:before="240" w:after="240"/>
        <w:ind w:left="851" w:right="902"/>
        <w:jc w:val="both"/>
        <w:rPr>
          <w:rFonts w:ascii="Palatino Linotype" w:hAnsi="Palatino Linotype" w:cs="Arial"/>
          <w:i/>
          <w:sz w:val="22"/>
          <w:szCs w:val="22"/>
          <w:lang w:eastAsia="es-MX"/>
        </w:rPr>
      </w:pPr>
      <w:r w:rsidRPr="00191F0E">
        <w:rPr>
          <w:rFonts w:ascii="Palatino Linotype" w:hAnsi="Palatino Linotype"/>
          <w:i/>
          <w:sz w:val="22"/>
          <w:szCs w:val="22"/>
        </w:rPr>
        <w:t>“</w:t>
      </w:r>
      <w:r w:rsidR="00FF5167" w:rsidRPr="00191F0E">
        <w:rPr>
          <w:rFonts w:ascii="Palatino Linotype" w:hAnsi="Palatino Linotype"/>
          <w:i/>
          <w:sz w:val="22"/>
          <w:szCs w:val="22"/>
        </w:rPr>
        <w:t>SOLICITO LA ENTREGA VIA SAIMEX O ELECTRONICA DE EL O LOS DOCUMENTOS QUE OBRAN EN SUS ARCHIVOS RELACIONADOS CON LO SIGUIENTE: LOS NOMBRES Y CARGOS DEL PERSONAL QUE LABORA BAJO EL REGIMEN DE EVENTUAL ACTUALMENTE</w:t>
      </w:r>
      <w:r w:rsidR="0083654A" w:rsidRPr="00191F0E">
        <w:rPr>
          <w:rFonts w:ascii="Palatino Linotype" w:hAnsi="Palatino Linotype"/>
          <w:i/>
          <w:sz w:val="22"/>
          <w:szCs w:val="22"/>
        </w:rPr>
        <w:t>.</w:t>
      </w:r>
      <w:r w:rsidRPr="00191F0E">
        <w:rPr>
          <w:rFonts w:ascii="Palatino Linotype" w:hAnsi="Palatino Linotype"/>
          <w:i/>
          <w:sz w:val="22"/>
          <w:szCs w:val="22"/>
        </w:rPr>
        <w:t xml:space="preserve">” </w:t>
      </w:r>
      <w:r w:rsidR="00CD32D3" w:rsidRPr="00191F0E">
        <w:rPr>
          <w:rFonts w:ascii="Palatino Linotype" w:hAnsi="Palatino Linotype" w:cs="Arial"/>
          <w:i/>
          <w:sz w:val="22"/>
          <w:szCs w:val="22"/>
          <w:lang w:eastAsia="es-MX"/>
        </w:rPr>
        <w:t>(</w:t>
      </w:r>
      <w:proofErr w:type="gramStart"/>
      <w:r w:rsidR="00CD32D3" w:rsidRPr="00191F0E">
        <w:rPr>
          <w:rFonts w:ascii="Palatino Linotype" w:hAnsi="Palatino Linotype" w:cs="Arial"/>
          <w:i/>
          <w:sz w:val="22"/>
          <w:szCs w:val="22"/>
          <w:lang w:eastAsia="es-MX"/>
        </w:rPr>
        <w:t>s</w:t>
      </w:r>
      <w:r w:rsidR="0018572D" w:rsidRPr="00191F0E">
        <w:rPr>
          <w:rFonts w:ascii="Palatino Linotype" w:hAnsi="Palatino Linotype" w:cs="Arial"/>
          <w:i/>
          <w:sz w:val="22"/>
          <w:szCs w:val="22"/>
          <w:lang w:eastAsia="es-MX"/>
        </w:rPr>
        <w:t>ic</w:t>
      </w:r>
      <w:proofErr w:type="gramEnd"/>
      <w:r w:rsidR="0018572D" w:rsidRPr="00191F0E">
        <w:rPr>
          <w:rFonts w:ascii="Palatino Linotype" w:hAnsi="Palatino Linotype" w:cs="Arial"/>
          <w:i/>
          <w:sz w:val="22"/>
          <w:szCs w:val="22"/>
          <w:lang w:eastAsia="es-MX"/>
        </w:rPr>
        <w:t>)</w:t>
      </w:r>
    </w:p>
    <w:p w:rsidR="00FF5167" w:rsidRPr="00191F0E" w:rsidRDefault="00FF5167" w:rsidP="00FF5167">
      <w:pPr>
        <w:spacing w:before="240" w:after="240" w:line="360" w:lineRule="auto"/>
        <w:jc w:val="both"/>
        <w:rPr>
          <w:rFonts w:ascii="Palatino Linotype" w:hAnsi="Palatino Linotype" w:cs="Arial"/>
        </w:rPr>
      </w:pPr>
      <w:r w:rsidRPr="00191F0E">
        <w:rPr>
          <w:rFonts w:ascii="Palatino Linotype" w:hAnsi="Palatino Linotype" w:cs="Arial"/>
          <w:b/>
        </w:rPr>
        <w:t>Solicitud 00046/ACAMBAY/IP/2018</w:t>
      </w:r>
    </w:p>
    <w:p w:rsidR="00FF5167" w:rsidRPr="00191F0E" w:rsidRDefault="00FF5167" w:rsidP="00FF5167">
      <w:pPr>
        <w:spacing w:before="240" w:after="240"/>
        <w:ind w:left="851" w:right="902"/>
        <w:jc w:val="both"/>
        <w:rPr>
          <w:rFonts w:ascii="Palatino Linotype" w:hAnsi="Palatino Linotype" w:cs="Arial"/>
          <w:i/>
          <w:sz w:val="22"/>
          <w:szCs w:val="22"/>
          <w:lang w:eastAsia="es-MX"/>
        </w:rPr>
      </w:pPr>
      <w:r w:rsidRPr="00191F0E">
        <w:rPr>
          <w:rFonts w:ascii="Palatino Linotype" w:hAnsi="Palatino Linotype"/>
          <w:i/>
          <w:sz w:val="22"/>
          <w:szCs w:val="22"/>
        </w:rPr>
        <w:t xml:space="preserve">“SOLICITO LA ENTREGA VIA SAIMEX O ELECTRONICA DE EL O LOS DOCUMENTOS QUE OBRAN EN SUS ARCHIVOS RELACIONADOS CON LO SIGUIENTE: LOS NOMBRES Y CARGOS DEL PERSONAL QUE LABORA POR TIEMPO INDETERMINADO.” </w:t>
      </w:r>
      <w:r w:rsidRPr="00191F0E">
        <w:rPr>
          <w:rFonts w:ascii="Palatino Linotype" w:hAnsi="Palatino Linotype" w:cs="Arial"/>
          <w:i/>
          <w:sz w:val="22"/>
          <w:szCs w:val="22"/>
          <w:lang w:eastAsia="es-MX"/>
        </w:rPr>
        <w:t>(</w:t>
      </w:r>
      <w:proofErr w:type="gramStart"/>
      <w:r w:rsidRPr="00191F0E">
        <w:rPr>
          <w:rFonts w:ascii="Palatino Linotype" w:hAnsi="Palatino Linotype" w:cs="Arial"/>
          <w:i/>
          <w:sz w:val="22"/>
          <w:szCs w:val="22"/>
          <w:lang w:eastAsia="es-MX"/>
        </w:rPr>
        <w:t>sic</w:t>
      </w:r>
      <w:proofErr w:type="gramEnd"/>
      <w:r w:rsidRPr="00191F0E">
        <w:rPr>
          <w:rFonts w:ascii="Palatino Linotype" w:hAnsi="Palatino Linotype" w:cs="Arial"/>
          <w:i/>
          <w:sz w:val="22"/>
          <w:szCs w:val="22"/>
          <w:lang w:eastAsia="es-MX"/>
        </w:rPr>
        <w:t>)</w:t>
      </w:r>
    </w:p>
    <w:p w:rsidR="00FF5167" w:rsidRPr="00191F0E" w:rsidRDefault="00FF5167" w:rsidP="00FF5167">
      <w:pPr>
        <w:spacing w:before="240" w:after="240" w:line="360" w:lineRule="auto"/>
        <w:jc w:val="both"/>
        <w:rPr>
          <w:rFonts w:ascii="Palatino Linotype" w:hAnsi="Palatino Linotype" w:cs="Arial"/>
        </w:rPr>
      </w:pPr>
      <w:r w:rsidRPr="00191F0E">
        <w:rPr>
          <w:rFonts w:ascii="Palatino Linotype" w:hAnsi="Palatino Linotype" w:cs="Arial"/>
          <w:b/>
        </w:rPr>
        <w:t>Solicitud 00047/ACAMBAY/IP/2018</w:t>
      </w:r>
    </w:p>
    <w:p w:rsidR="00FF5167" w:rsidRPr="00191F0E" w:rsidRDefault="00FF5167" w:rsidP="00FF5167">
      <w:pPr>
        <w:spacing w:before="240" w:after="240"/>
        <w:ind w:left="851" w:right="902"/>
        <w:jc w:val="both"/>
        <w:rPr>
          <w:rFonts w:ascii="Palatino Linotype" w:hAnsi="Palatino Linotype" w:cs="Arial"/>
          <w:i/>
          <w:sz w:val="22"/>
          <w:szCs w:val="22"/>
          <w:lang w:eastAsia="es-MX"/>
        </w:rPr>
      </w:pPr>
      <w:r w:rsidRPr="00191F0E">
        <w:rPr>
          <w:rFonts w:ascii="Palatino Linotype" w:hAnsi="Palatino Linotype"/>
          <w:i/>
          <w:sz w:val="22"/>
          <w:szCs w:val="22"/>
        </w:rPr>
        <w:t xml:space="preserve">“SOLICITO LA ENTREGA VIA SAIMEX O ELECTRONICA DE EL O LOS DOCUMENTOS QUE OBRAN EN SUS ARCHIVOS RELACIONADOS CON LO SIGUIENTE: LOS NOMBRES Y CARGOS DEL PERSONAL QUE LABORA POR TIEMPO DETERMINADO ACTUALMENTE.” </w:t>
      </w:r>
      <w:r w:rsidRPr="00191F0E">
        <w:rPr>
          <w:rFonts w:ascii="Palatino Linotype" w:hAnsi="Palatino Linotype" w:cs="Arial"/>
          <w:i/>
          <w:sz w:val="22"/>
          <w:szCs w:val="22"/>
          <w:lang w:eastAsia="es-MX"/>
        </w:rPr>
        <w:t>(</w:t>
      </w:r>
      <w:proofErr w:type="gramStart"/>
      <w:r w:rsidRPr="00191F0E">
        <w:rPr>
          <w:rFonts w:ascii="Palatino Linotype" w:hAnsi="Palatino Linotype" w:cs="Arial"/>
          <w:i/>
          <w:sz w:val="22"/>
          <w:szCs w:val="22"/>
          <w:lang w:eastAsia="es-MX"/>
        </w:rPr>
        <w:t>sic</w:t>
      </w:r>
      <w:proofErr w:type="gramEnd"/>
      <w:r w:rsidRPr="00191F0E">
        <w:rPr>
          <w:rFonts w:ascii="Palatino Linotype" w:hAnsi="Palatino Linotype" w:cs="Arial"/>
          <w:i/>
          <w:sz w:val="22"/>
          <w:szCs w:val="22"/>
          <w:lang w:eastAsia="es-MX"/>
        </w:rPr>
        <w:t>)</w:t>
      </w:r>
    </w:p>
    <w:p w:rsidR="00FF5167" w:rsidRPr="00191F0E" w:rsidRDefault="00FF5167" w:rsidP="00FF5167">
      <w:pPr>
        <w:spacing w:before="240" w:after="240" w:line="360" w:lineRule="auto"/>
        <w:jc w:val="both"/>
        <w:rPr>
          <w:rFonts w:ascii="Palatino Linotype" w:hAnsi="Palatino Linotype" w:cs="Arial"/>
        </w:rPr>
      </w:pPr>
      <w:r w:rsidRPr="00191F0E">
        <w:rPr>
          <w:rFonts w:ascii="Palatino Linotype" w:hAnsi="Palatino Linotype" w:cs="Arial"/>
          <w:b/>
        </w:rPr>
        <w:t>Solicitud 00048/ACAMBAY/IP/2018</w:t>
      </w:r>
    </w:p>
    <w:p w:rsidR="00FF5167" w:rsidRPr="00191F0E" w:rsidRDefault="00FF5167" w:rsidP="00FF5167">
      <w:pPr>
        <w:spacing w:before="240" w:after="240"/>
        <w:ind w:left="851" w:right="902"/>
        <w:jc w:val="both"/>
        <w:rPr>
          <w:rFonts w:ascii="Palatino Linotype" w:hAnsi="Palatino Linotype" w:cs="Arial"/>
          <w:i/>
          <w:sz w:val="22"/>
          <w:szCs w:val="22"/>
          <w:lang w:eastAsia="es-MX"/>
        </w:rPr>
      </w:pPr>
      <w:r w:rsidRPr="00191F0E">
        <w:rPr>
          <w:rFonts w:ascii="Palatino Linotype" w:hAnsi="Palatino Linotype"/>
          <w:i/>
          <w:sz w:val="22"/>
          <w:szCs w:val="22"/>
        </w:rPr>
        <w:t>“SOLICITO LA ENTREGA VIA SAIMEX O ELECTRONICA DE EL O LOS DOCUMENTOS QUE OBRAN EN SUS ARCHIVOS RELACIONADOS CON LO SIGUIENTE</w:t>
      </w:r>
      <w:proofErr w:type="gramStart"/>
      <w:r w:rsidRPr="00191F0E">
        <w:rPr>
          <w:rFonts w:ascii="Palatino Linotype" w:hAnsi="Palatino Linotype"/>
          <w:i/>
          <w:sz w:val="22"/>
          <w:szCs w:val="22"/>
        </w:rPr>
        <w:t>:LOS</w:t>
      </w:r>
      <w:proofErr w:type="gramEnd"/>
      <w:r w:rsidRPr="00191F0E">
        <w:rPr>
          <w:rFonts w:ascii="Palatino Linotype" w:hAnsi="Palatino Linotype"/>
          <w:i/>
          <w:sz w:val="22"/>
          <w:szCs w:val="22"/>
        </w:rPr>
        <w:t xml:space="preserve"> NOMBRES Y LOS CARGOS DEL PERSONAL QUE LABORA POR TIEMPO DETERMINADO ACTUALMENTE.” </w:t>
      </w:r>
      <w:r w:rsidRPr="00191F0E">
        <w:rPr>
          <w:rFonts w:ascii="Palatino Linotype" w:hAnsi="Palatino Linotype" w:cs="Arial"/>
          <w:i/>
          <w:sz w:val="22"/>
          <w:szCs w:val="22"/>
          <w:lang w:eastAsia="es-MX"/>
        </w:rPr>
        <w:t>(</w:t>
      </w:r>
      <w:proofErr w:type="gramStart"/>
      <w:r w:rsidRPr="00191F0E">
        <w:rPr>
          <w:rFonts w:ascii="Palatino Linotype" w:hAnsi="Palatino Linotype" w:cs="Arial"/>
          <w:i/>
          <w:sz w:val="22"/>
          <w:szCs w:val="22"/>
          <w:lang w:eastAsia="es-MX"/>
        </w:rPr>
        <w:t>sic</w:t>
      </w:r>
      <w:proofErr w:type="gramEnd"/>
      <w:r w:rsidRPr="00191F0E">
        <w:rPr>
          <w:rFonts w:ascii="Palatino Linotype" w:hAnsi="Palatino Linotype" w:cs="Arial"/>
          <w:i/>
          <w:sz w:val="22"/>
          <w:szCs w:val="22"/>
          <w:lang w:eastAsia="es-MX"/>
        </w:rPr>
        <w:t>)</w:t>
      </w:r>
    </w:p>
    <w:p w:rsidR="00F004E5" w:rsidRPr="00191F0E" w:rsidRDefault="00F004E5" w:rsidP="00EE43FE">
      <w:pPr>
        <w:spacing w:before="240" w:after="240" w:line="360" w:lineRule="auto"/>
        <w:jc w:val="both"/>
        <w:rPr>
          <w:rFonts w:ascii="Palatino Linotype" w:hAnsi="Palatino Linotype" w:cs="Arial"/>
          <w:b/>
          <w:sz w:val="28"/>
          <w:szCs w:val="28"/>
        </w:rPr>
      </w:pPr>
      <w:r w:rsidRPr="00191F0E">
        <w:rPr>
          <w:rFonts w:ascii="Palatino Linotype" w:hAnsi="Palatino Linotype" w:cs="Arial"/>
          <w:b/>
        </w:rPr>
        <w:t>Modalidad de Entrega:</w:t>
      </w:r>
      <w:r w:rsidRPr="00191F0E">
        <w:rPr>
          <w:rFonts w:ascii="Palatino Linotype" w:hAnsi="Palatino Linotype" w:cs="Arial"/>
        </w:rPr>
        <w:t xml:space="preserve"> A través del SAIMEX</w:t>
      </w:r>
      <w:r w:rsidRPr="00191F0E">
        <w:rPr>
          <w:rFonts w:ascii="Palatino Linotype" w:hAnsi="Palatino Linotype" w:cs="Arial"/>
          <w:b/>
          <w:sz w:val="28"/>
          <w:szCs w:val="28"/>
        </w:rPr>
        <w:t>.</w:t>
      </w:r>
    </w:p>
    <w:p w:rsidR="002A1CB3" w:rsidRPr="00191F0E" w:rsidRDefault="0018572D" w:rsidP="00EE43FE">
      <w:pPr>
        <w:spacing w:before="240" w:after="240" w:line="360" w:lineRule="auto"/>
        <w:jc w:val="both"/>
        <w:rPr>
          <w:rFonts w:ascii="Palatino Linotype" w:hAnsi="Palatino Linotype" w:cs="Arial"/>
          <w:szCs w:val="28"/>
        </w:rPr>
      </w:pPr>
      <w:r w:rsidRPr="00191F0E">
        <w:rPr>
          <w:rFonts w:ascii="Palatino Linotype" w:hAnsi="Palatino Linotype" w:cs="Arial"/>
          <w:szCs w:val="28"/>
        </w:rPr>
        <w:t>El</w:t>
      </w:r>
      <w:r w:rsidR="002A1CB3" w:rsidRPr="00191F0E">
        <w:rPr>
          <w:rFonts w:ascii="Palatino Linotype" w:hAnsi="Palatino Linotype" w:cs="Arial"/>
          <w:szCs w:val="28"/>
        </w:rPr>
        <w:t xml:space="preserve"> </w:t>
      </w:r>
      <w:r w:rsidR="0069127E" w:rsidRPr="00191F0E">
        <w:rPr>
          <w:rFonts w:ascii="Palatino Linotype" w:hAnsi="Palatino Linotype" w:cs="Arial"/>
          <w:szCs w:val="28"/>
        </w:rPr>
        <w:t>Recurrente</w:t>
      </w:r>
      <w:r w:rsidR="002A1CB3" w:rsidRPr="00191F0E">
        <w:rPr>
          <w:rFonts w:ascii="Palatino Linotype" w:hAnsi="Palatino Linotype" w:cs="Arial"/>
          <w:szCs w:val="28"/>
        </w:rPr>
        <w:t xml:space="preserve"> no adjuntó archivos a su</w:t>
      </w:r>
      <w:r w:rsidR="0069127E" w:rsidRPr="00191F0E">
        <w:rPr>
          <w:rFonts w:ascii="Palatino Linotype" w:hAnsi="Palatino Linotype" w:cs="Arial"/>
          <w:szCs w:val="28"/>
        </w:rPr>
        <w:t>s</w:t>
      </w:r>
      <w:r w:rsidR="002A1CB3" w:rsidRPr="00191F0E">
        <w:rPr>
          <w:rFonts w:ascii="Palatino Linotype" w:hAnsi="Palatino Linotype" w:cs="Arial"/>
          <w:szCs w:val="28"/>
        </w:rPr>
        <w:t xml:space="preserve"> solicitud</w:t>
      </w:r>
      <w:r w:rsidR="0069127E" w:rsidRPr="00191F0E">
        <w:rPr>
          <w:rFonts w:ascii="Palatino Linotype" w:hAnsi="Palatino Linotype" w:cs="Arial"/>
          <w:szCs w:val="28"/>
        </w:rPr>
        <w:t>es</w:t>
      </w:r>
      <w:r w:rsidR="002A1CB3" w:rsidRPr="00191F0E">
        <w:rPr>
          <w:rFonts w:ascii="Palatino Linotype" w:hAnsi="Palatino Linotype" w:cs="Arial"/>
          <w:szCs w:val="28"/>
        </w:rPr>
        <w:t xml:space="preserve">. </w:t>
      </w:r>
    </w:p>
    <w:p w:rsidR="008F08EA" w:rsidRPr="00191F0E" w:rsidRDefault="0018572D" w:rsidP="008F08EA">
      <w:pPr>
        <w:spacing w:before="240" w:after="240" w:line="360" w:lineRule="auto"/>
        <w:jc w:val="both"/>
        <w:rPr>
          <w:rFonts w:ascii="Palatino Linotype" w:hAnsi="Palatino Linotype"/>
        </w:rPr>
      </w:pPr>
      <w:r w:rsidRPr="00191F0E">
        <w:rPr>
          <w:rFonts w:ascii="Palatino Linotype" w:hAnsi="Palatino Linotype" w:cs="Arial"/>
          <w:b/>
        </w:rPr>
        <w:lastRenderedPageBreak/>
        <w:t>2</w:t>
      </w:r>
      <w:r w:rsidR="009F7616" w:rsidRPr="00191F0E">
        <w:rPr>
          <w:rFonts w:ascii="Palatino Linotype" w:hAnsi="Palatino Linotype" w:cs="Arial"/>
          <w:b/>
        </w:rPr>
        <w:t>. Respuesta</w:t>
      </w:r>
      <w:r w:rsidR="00617BF1" w:rsidRPr="00191F0E">
        <w:rPr>
          <w:rFonts w:ascii="Palatino Linotype" w:hAnsi="Palatino Linotype" w:cs="Arial"/>
          <w:b/>
        </w:rPr>
        <w:t>s</w:t>
      </w:r>
      <w:r w:rsidR="009F7616" w:rsidRPr="00191F0E">
        <w:rPr>
          <w:rFonts w:ascii="Palatino Linotype" w:hAnsi="Palatino Linotype" w:cs="Arial"/>
          <w:b/>
        </w:rPr>
        <w:t>.</w:t>
      </w:r>
      <w:r w:rsidR="008F08EA" w:rsidRPr="00191F0E">
        <w:rPr>
          <w:rFonts w:ascii="Palatino Linotype" w:hAnsi="Palatino Linotype" w:cs="Arial"/>
          <w:b/>
        </w:rPr>
        <w:t xml:space="preserve"> </w:t>
      </w:r>
      <w:r w:rsidR="008F08EA" w:rsidRPr="00191F0E">
        <w:rPr>
          <w:rFonts w:ascii="Palatino Linotype" w:hAnsi="Palatino Linotype" w:cs="Arial"/>
        </w:rPr>
        <w:t xml:space="preserve">Con </w:t>
      </w:r>
      <w:r w:rsidR="008F08EA" w:rsidRPr="00191F0E">
        <w:rPr>
          <w:rFonts w:ascii="Palatino Linotype" w:hAnsi="Palatino Linotype"/>
        </w:rPr>
        <w:t xml:space="preserve">fecha </w:t>
      </w:r>
      <w:r w:rsidR="00E6286B" w:rsidRPr="00191F0E">
        <w:rPr>
          <w:rFonts w:ascii="Palatino Linotype" w:hAnsi="Palatino Linotype"/>
          <w:b/>
        </w:rPr>
        <w:t>nueve de agosto</w:t>
      </w:r>
      <w:r w:rsidR="008F08EA" w:rsidRPr="00191F0E">
        <w:rPr>
          <w:rFonts w:ascii="Palatino Linotype" w:hAnsi="Palatino Linotype"/>
          <w:b/>
        </w:rPr>
        <w:t xml:space="preserve"> de dos mil dieciocho</w:t>
      </w:r>
      <w:r w:rsidR="008F08EA" w:rsidRPr="00191F0E">
        <w:rPr>
          <w:rFonts w:ascii="Palatino Linotype" w:hAnsi="Palatino Linotype"/>
        </w:rPr>
        <w:t xml:space="preserve">, el </w:t>
      </w:r>
      <w:r w:rsidR="008F08EA" w:rsidRPr="00191F0E">
        <w:rPr>
          <w:rFonts w:ascii="Palatino Linotype" w:hAnsi="Palatino Linotype"/>
          <w:b/>
        </w:rPr>
        <w:t>Sujeto Obligado</w:t>
      </w:r>
      <w:r w:rsidR="008F08EA" w:rsidRPr="00191F0E">
        <w:rPr>
          <w:rFonts w:ascii="Palatino Linotype" w:hAnsi="Palatino Linotype"/>
        </w:rPr>
        <w:t xml:space="preserve"> envió sus respuestas, a través del SAIMEX, sustancialmente en los términos siguientes</w:t>
      </w:r>
      <w:r w:rsidR="00A53584" w:rsidRPr="00191F0E">
        <w:rPr>
          <w:rFonts w:ascii="Palatino Linotype" w:hAnsi="Palatino Linotype"/>
        </w:rPr>
        <w:t xml:space="preserve"> para todas las solicitudes</w:t>
      </w:r>
      <w:r w:rsidR="008F08EA" w:rsidRPr="00191F0E">
        <w:rPr>
          <w:rFonts w:ascii="Palatino Linotype" w:hAnsi="Palatino Linotype"/>
        </w:rPr>
        <w:t xml:space="preserve">:  </w:t>
      </w:r>
    </w:p>
    <w:p w:rsidR="00EE4019" w:rsidRPr="00191F0E" w:rsidRDefault="00EE4019" w:rsidP="00EE4019">
      <w:pPr>
        <w:ind w:left="851" w:right="900"/>
        <w:jc w:val="both"/>
        <w:rPr>
          <w:rFonts w:ascii="Palatino Linotype" w:hAnsi="Palatino Linotype" w:cs="Arial"/>
          <w:i/>
          <w:sz w:val="22"/>
          <w:szCs w:val="22"/>
        </w:rPr>
      </w:pPr>
      <w:r w:rsidRPr="00191F0E">
        <w:rPr>
          <w:rFonts w:ascii="Palatino Linotype" w:hAnsi="Palatino Linotype" w:cs="Arial"/>
          <w:i/>
          <w:sz w:val="22"/>
          <w:szCs w:val="22"/>
        </w:rPr>
        <w:t>“</w:t>
      </w:r>
      <w:r w:rsidR="00B268B0" w:rsidRPr="00191F0E">
        <w:rPr>
          <w:rFonts w:ascii="Palatino Linotype" w:hAnsi="Palatino Linotype" w:cs="Arial"/>
          <w:i/>
          <w:sz w:val="22"/>
          <w:szCs w:val="22"/>
        </w:rPr>
        <w:t>…</w:t>
      </w:r>
      <w:r w:rsidRPr="00191F0E">
        <w:rPr>
          <w:rFonts w:ascii="Palatino Linotype" w:hAnsi="Palatino Linotype" w:cs="Arial"/>
          <w:i/>
          <w:sz w:val="22"/>
          <w:szCs w:val="22"/>
        </w:rPr>
        <w:t xml:space="preserve">Se remiten copias simples en formato PDF de la respuesta emitida por el Sujeto Habilitado Titular de la Dirección de Administración de </w:t>
      </w:r>
      <w:proofErr w:type="spellStart"/>
      <w:r w:rsidRPr="00191F0E">
        <w:rPr>
          <w:rFonts w:ascii="Palatino Linotype" w:hAnsi="Palatino Linotype" w:cs="Arial"/>
          <w:i/>
          <w:sz w:val="22"/>
          <w:szCs w:val="22"/>
        </w:rPr>
        <w:t>Acambay</w:t>
      </w:r>
      <w:proofErr w:type="spellEnd"/>
      <w:r w:rsidRPr="00191F0E">
        <w:rPr>
          <w:rFonts w:ascii="Palatino Linotype" w:hAnsi="Palatino Linotype" w:cs="Arial"/>
          <w:i/>
          <w:sz w:val="22"/>
          <w:szCs w:val="22"/>
        </w:rPr>
        <w:t xml:space="preserve"> de Ruiz Castañeda, Estado de México, dando así contestación al solicitante respecto de su petición, manifestando que la información proporcionada es la única que obra en los archivos municipales, de conformidad con lo que establece el </w:t>
      </w:r>
      <w:r w:rsidR="00B268B0" w:rsidRPr="00191F0E">
        <w:rPr>
          <w:rFonts w:ascii="Palatino Linotype" w:hAnsi="Palatino Linotype" w:cs="Arial"/>
          <w:i/>
          <w:sz w:val="22"/>
          <w:szCs w:val="22"/>
        </w:rPr>
        <w:t>párrafo</w:t>
      </w:r>
      <w:r w:rsidRPr="00191F0E">
        <w:rPr>
          <w:rFonts w:ascii="Palatino Linotype" w:hAnsi="Palatino Linotype" w:cs="Arial"/>
          <w:i/>
          <w:sz w:val="22"/>
          <w:szCs w:val="22"/>
        </w:rPr>
        <w:t xml:space="preserve"> segundo del artículo 12 de la Ley de Transparencia y Acceso a la Información Pública del Estado de México y Municipios...” (</w:t>
      </w:r>
      <w:proofErr w:type="gramStart"/>
      <w:r w:rsidRPr="00191F0E">
        <w:rPr>
          <w:rFonts w:ascii="Palatino Linotype" w:hAnsi="Palatino Linotype" w:cs="Arial"/>
          <w:i/>
          <w:sz w:val="22"/>
          <w:szCs w:val="22"/>
        </w:rPr>
        <w:t>sic</w:t>
      </w:r>
      <w:proofErr w:type="gramEnd"/>
      <w:r w:rsidRPr="00191F0E">
        <w:rPr>
          <w:rFonts w:ascii="Palatino Linotype" w:hAnsi="Palatino Linotype" w:cs="Arial"/>
          <w:i/>
          <w:sz w:val="22"/>
          <w:szCs w:val="22"/>
        </w:rPr>
        <w:t>)</w:t>
      </w:r>
    </w:p>
    <w:p w:rsidR="00340136" w:rsidRPr="00191F0E" w:rsidRDefault="009F7616" w:rsidP="00EE4019">
      <w:pPr>
        <w:spacing w:before="240" w:after="240" w:line="360" w:lineRule="auto"/>
        <w:ind w:right="49"/>
        <w:jc w:val="both"/>
        <w:rPr>
          <w:rFonts w:ascii="Palatino Linotype" w:hAnsi="Palatino Linotype" w:cs="Arial"/>
          <w:i/>
        </w:rPr>
      </w:pPr>
      <w:r w:rsidRPr="00191F0E">
        <w:rPr>
          <w:rFonts w:ascii="Palatino Linotype" w:hAnsi="Palatino Linotype" w:cs="Arial"/>
          <w:b/>
        </w:rPr>
        <w:t xml:space="preserve"> </w:t>
      </w:r>
      <w:r w:rsidR="00EE4019" w:rsidRPr="00191F0E">
        <w:rPr>
          <w:rFonts w:ascii="Palatino Linotype" w:hAnsi="Palatino Linotype" w:cs="Arial"/>
        </w:rPr>
        <w:t xml:space="preserve">El </w:t>
      </w:r>
      <w:r w:rsidR="00EE4019" w:rsidRPr="00191F0E">
        <w:rPr>
          <w:rFonts w:ascii="Palatino Linotype" w:hAnsi="Palatino Linotype" w:cs="Arial"/>
          <w:b/>
        </w:rPr>
        <w:t>Sujeto Obligado</w:t>
      </w:r>
      <w:r w:rsidR="00EE4019" w:rsidRPr="00191F0E">
        <w:rPr>
          <w:rFonts w:ascii="Palatino Linotype" w:hAnsi="Palatino Linotype" w:cs="Arial"/>
        </w:rPr>
        <w:t xml:space="preserve"> adjuntó </w:t>
      </w:r>
      <w:r w:rsidR="00040713" w:rsidRPr="00191F0E">
        <w:rPr>
          <w:rFonts w:ascii="Palatino Linotype" w:hAnsi="Palatino Linotype" w:cs="Arial"/>
        </w:rPr>
        <w:t xml:space="preserve">a sus respuestas </w:t>
      </w:r>
      <w:r w:rsidR="00EE4019" w:rsidRPr="00191F0E">
        <w:rPr>
          <w:rFonts w:ascii="Palatino Linotype" w:hAnsi="Palatino Linotype" w:cs="Arial"/>
        </w:rPr>
        <w:t xml:space="preserve">los archivos: </w:t>
      </w:r>
      <w:r w:rsidR="00A742E2" w:rsidRPr="00191F0E">
        <w:rPr>
          <w:rFonts w:ascii="Palatino Linotype" w:hAnsi="Palatino Linotype" w:cs="Arial"/>
          <w:i/>
        </w:rPr>
        <w:t>“RESPUESTA A SOLICITUD 00044.pdf”</w:t>
      </w:r>
      <w:r w:rsidR="00672721" w:rsidRPr="00191F0E">
        <w:rPr>
          <w:rFonts w:ascii="Palatino Linotype" w:hAnsi="Palatino Linotype" w:cs="Arial"/>
          <w:i/>
        </w:rPr>
        <w:t xml:space="preserve">, “RESPUESTA A SOLICITUD 00045.pdf”, “RESPUESTA A SOLICITUD 00046.pdf”, “RESPUESTA A SOLICITUD 00047.pdf” </w:t>
      </w:r>
      <w:r w:rsidR="00672721" w:rsidRPr="00191F0E">
        <w:rPr>
          <w:rFonts w:ascii="Palatino Linotype" w:hAnsi="Palatino Linotype" w:cs="Arial"/>
        </w:rPr>
        <w:t xml:space="preserve">y </w:t>
      </w:r>
      <w:r w:rsidR="00672721" w:rsidRPr="00191F0E">
        <w:rPr>
          <w:rFonts w:ascii="Palatino Linotype" w:hAnsi="Palatino Linotype" w:cs="Arial"/>
          <w:i/>
        </w:rPr>
        <w:t>“RESPUESTA A SOLICITUD 00048.pdf”,</w:t>
      </w:r>
      <w:r w:rsidR="00B268B0" w:rsidRPr="00191F0E">
        <w:rPr>
          <w:rFonts w:ascii="Palatino Linotype" w:hAnsi="Palatino Linotype" w:cs="Arial"/>
          <w:i/>
        </w:rPr>
        <w:t xml:space="preserve"> </w:t>
      </w:r>
      <w:r w:rsidR="00040713" w:rsidRPr="00191F0E">
        <w:rPr>
          <w:rFonts w:ascii="Palatino Linotype" w:hAnsi="Palatino Linotype" w:cs="Arial"/>
        </w:rPr>
        <w:t>c</w:t>
      </w:r>
      <w:r w:rsidR="00B268B0" w:rsidRPr="00191F0E">
        <w:rPr>
          <w:rFonts w:ascii="Palatino Linotype" w:hAnsi="Palatino Linotype" w:cs="Arial"/>
        </w:rPr>
        <w:t xml:space="preserve">uyo contenido no se </w:t>
      </w:r>
      <w:r w:rsidR="00040713" w:rsidRPr="00191F0E">
        <w:rPr>
          <w:rFonts w:ascii="Palatino Linotype" w:hAnsi="Palatino Linotype" w:cs="Arial"/>
        </w:rPr>
        <w:t xml:space="preserve">describe </w:t>
      </w:r>
      <w:r w:rsidR="00B268B0" w:rsidRPr="00191F0E">
        <w:rPr>
          <w:rFonts w:ascii="Palatino Linotype" w:hAnsi="Palatino Linotype" w:cs="Arial"/>
        </w:rPr>
        <w:t>por ser de conocimiento de las partes, aunado a que será motivo de análisis en líneas posteriores.</w:t>
      </w:r>
      <w:r w:rsidR="0020317C" w:rsidRPr="00191F0E">
        <w:rPr>
          <w:rFonts w:ascii="Palatino Linotype" w:hAnsi="Palatino Linotype" w:cs="Arial"/>
          <w:i/>
        </w:rPr>
        <w:t xml:space="preserve"> </w:t>
      </w:r>
    </w:p>
    <w:p w:rsidR="00040713" w:rsidRPr="00191F0E" w:rsidRDefault="00EE473C" w:rsidP="00040713">
      <w:pPr>
        <w:spacing w:before="100" w:beforeAutospacing="1" w:after="100" w:afterAutospacing="1" w:line="360" w:lineRule="auto"/>
        <w:jc w:val="both"/>
        <w:rPr>
          <w:rFonts w:ascii="Palatino Linotype" w:hAnsi="Palatino Linotype" w:cs="Arial"/>
        </w:rPr>
      </w:pPr>
      <w:r w:rsidRPr="00191F0E">
        <w:rPr>
          <w:rFonts w:ascii="Palatino Linotype" w:hAnsi="Palatino Linotype" w:cs="Arial"/>
          <w:b/>
        </w:rPr>
        <w:t>3</w:t>
      </w:r>
      <w:r w:rsidR="009F7616" w:rsidRPr="00191F0E">
        <w:rPr>
          <w:rFonts w:ascii="Palatino Linotype" w:hAnsi="Palatino Linotype" w:cs="Arial"/>
          <w:b/>
        </w:rPr>
        <w:t xml:space="preserve">. </w:t>
      </w:r>
      <w:r w:rsidR="00122C3F" w:rsidRPr="00191F0E">
        <w:rPr>
          <w:rFonts w:ascii="Palatino Linotype" w:hAnsi="Palatino Linotype" w:cs="Arial"/>
          <w:b/>
        </w:rPr>
        <w:t>Interposición de</w:t>
      </w:r>
      <w:r w:rsidR="008806D2" w:rsidRPr="00191F0E">
        <w:rPr>
          <w:rFonts w:ascii="Palatino Linotype" w:hAnsi="Palatino Linotype" w:cs="Arial"/>
          <w:b/>
        </w:rPr>
        <w:t xml:space="preserve"> </w:t>
      </w:r>
      <w:r w:rsidR="00122C3F" w:rsidRPr="00191F0E">
        <w:rPr>
          <w:rFonts w:ascii="Palatino Linotype" w:hAnsi="Palatino Linotype" w:cs="Arial"/>
          <w:b/>
        </w:rPr>
        <w:t>l</w:t>
      </w:r>
      <w:r w:rsidR="008806D2" w:rsidRPr="00191F0E">
        <w:rPr>
          <w:rFonts w:ascii="Palatino Linotype" w:hAnsi="Palatino Linotype" w:cs="Arial"/>
          <w:b/>
        </w:rPr>
        <w:t>os</w:t>
      </w:r>
      <w:r w:rsidR="00122C3F" w:rsidRPr="00191F0E">
        <w:rPr>
          <w:rFonts w:ascii="Palatino Linotype" w:hAnsi="Palatino Linotype" w:cs="Arial"/>
          <w:b/>
        </w:rPr>
        <w:t xml:space="preserve"> recurso</w:t>
      </w:r>
      <w:r w:rsidR="008806D2" w:rsidRPr="00191F0E">
        <w:rPr>
          <w:rFonts w:ascii="Palatino Linotype" w:hAnsi="Palatino Linotype" w:cs="Arial"/>
          <w:b/>
        </w:rPr>
        <w:t>s</w:t>
      </w:r>
      <w:r w:rsidR="00122C3F" w:rsidRPr="00191F0E">
        <w:rPr>
          <w:rFonts w:ascii="Palatino Linotype" w:hAnsi="Palatino Linotype" w:cs="Arial"/>
          <w:b/>
        </w:rPr>
        <w:t xml:space="preserve"> de revisión</w:t>
      </w:r>
      <w:r w:rsidR="009F7616" w:rsidRPr="00191F0E">
        <w:rPr>
          <w:rFonts w:ascii="Palatino Linotype" w:hAnsi="Palatino Linotype" w:cs="Arial"/>
          <w:b/>
        </w:rPr>
        <w:t>.</w:t>
      </w:r>
      <w:r w:rsidR="00122F0B" w:rsidRPr="00191F0E">
        <w:rPr>
          <w:rFonts w:ascii="Palatino Linotype" w:hAnsi="Palatino Linotype" w:cs="Arial"/>
          <w:b/>
          <w:sz w:val="28"/>
          <w:szCs w:val="28"/>
        </w:rPr>
        <w:t xml:space="preserve"> </w:t>
      </w:r>
      <w:r w:rsidR="00040713" w:rsidRPr="00191F0E">
        <w:rPr>
          <w:rFonts w:ascii="Palatino Linotype" w:hAnsi="Palatino Linotype" w:cs="Arial"/>
        </w:rPr>
        <w:t xml:space="preserve">Inconforme con las respuestas proporcionadas a sus solicitudes, el Recurrente interpuso los recursos de revisión materia del presente estudio, el día </w:t>
      </w:r>
      <w:r w:rsidR="00040713" w:rsidRPr="00191F0E">
        <w:rPr>
          <w:rFonts w:ascii="Palatino Linotype" w:hAnsi="Palatino Linotype" w:cs="Arial"/>
          <w:b/>
        </w:rPr>
        <w:t>veintitrés de agosto de dos mil dieciocho,</w:t>
      </w:r>
      <w:r w:rsidR="00040713" w:rsidRPr="00191F0E">
        <w:rPr>
          <w:rFonts w:ascii="Palatino Linotype" w:hAnsi="Palatino Linotype" w:cs="Arial"/>
        </w:rPr>
        <w:t xml:space="preserve"> en donde se manifestó de la siguiente manera en todos los casos:</w:t>
      </w:r>
    </w:p>
    <w:p w:rsidR="00335DA7" w:rsidRPr="00191F0E" w:rsidRDefault="00623511" w:rsidP="00EE43FE">
      <w:pPr>
        <w:spacing w:before="240" w:after="240"/>
        <w:jc w:val="both"/>
        <w:rPr>
          <w:rFonts w:ascii="Palatino Linotype" w:hAnsi="Palatino Linotype" w:cs="Arial"/>
        </w:rPr>
      </w:pPr>
      <w:r w:rsidRPr="00191F0E">
        <w:rPr>
          <w:rFonts w:ascii="Palatino Linotype" w:hAnsi="Palatino Linotype" w:cs="Arial"/>
          <w:b/>
        </w:rPr>
        <w:t>A</w:t>
      </w:r>
      <w:r w:rsidR="00335DA7" w:rsidRPr="00191F0E">
        <w:rPr>
          <w:rFonts w:ascii="Palatino Linotype" w:hAnsi="Palatino Linotype" w:cs="Arial"/>
          <w:b/>
        </w:rPr>
        <w:t>cto impugnado</w:t>
      </w:r>
      <w:r w:rsidR="00E71314" w:rsidRPr="00191F0E">
        <w:rPr>
          <w:rFonts w:ascii="Palatino Linotype" w:hAnsi="Palatino Linotype" w:cs="Arial"/>
          <w:b/>
        </w:rPr>
        <w:t xml:space="preserve">: </w:t>
      </w:r>
    </w:p>
    <w:p w:rsidR="00297161" w:rsidRPr="00191F0E" w:rsidRDefault="00297161" w:rsidP="00997E6F">
      <w:pPr>
        <w:spacing w:before="240" w:after="240"/>
        <w:ind w:left="851" w:right="900"/>
        <w:jc w:val="both"/>
        <w:rPr>
          <w:rFonts w:ascii="Palatino Linotype" w:hAnsi="Palatino Linotype" w:cs="Arial"/>
          <w:i/>
          <w:sz w:val="22"/>
          <w:szCs w:val="22"/>
          <w:lang w:eastAsia="es-MX"/>
        </w:rPr>
      </w:pPr>
      <w:r w:rsidRPr="00191F0E">
        <w:rPr>
          <w:rFonts w:ascii="Palatino Linotype" w:hAnsi="Palatino Linotype" w:cs="Arial"/>
          <w:i/>
          <w:sz w:val="22"/>
          <w:szCs w:val="22"/>
          <w:lang w:eastAsia="es-MX"/>
        </w:rPr>
        <w:t>“</w:t>
      </w:r>
      <w:r w:rsidR="00040713" w:rsidRPr="00191F0E">
        <w:rPr>
          <w:rFonts w:ascii="Palatino Linotype" w:hAnsi="Palatino Linotype"/>
          <w:i/>
          <w:sz w:val="22"/>
          <w:szCs w:val="22"/>
        </w:rPr>
        <w:t>POR SER UNA LISTA INCOMPLETA., Y NO SER EL DOCUMENTO ORIGEN.</w:t>
      </w:r>
      <w:r w:rsidR="00501EC4" w:rsidRPr="00191F0E">
        <w:rPr>
          <w:rFonts w:ascii="Palatino Linotype" w:hAnsi="Palatino Linotype"/>
          <w:i/>
          <w:sz w:val="22"/>
          <w:szCs w:val="22"/>
          <w:lang w:eastAsia="es-MX"/>
        </w:rPr>
        <w:t>”</w:t>
      </w:r>
      <w:r w:rsidR="00C35B78" w:rsidRPr="00191F0E">
        <w:rPr>
          <w:rFonts w:ascii="Palatino Linotype" w:hAnsi="Palatino Linotype" w:cs="Arial"/>
          <w:i/>
          <w:sz w:val="22"/>
          <w:szCs w:val="22"/>
          <w:lang w:eastAsia="es-MX"/>
        </w:rPr>
        <w:t xml:space="preserve"> (</w:t>
      </w:r>
      <w:proofErr w:type="gramStart"/>
      <w:r w:rsidR="001A315B" w:rsidRPr="00191F0E">
        <w:rPr>
          <w:rFonts w:ascii="Palatino Linotype" w:hAnsi="Palatino Linotype" w:cs="Arial"/>
          <w:i/>
          <w:sz w:val="22"/>
          <w:szCs w:val="22"/>
          <w:lang w:eastAsia="es-MX"/>
        </w:rPr>
        <w:t>s</w:t>
      </w:r>
      <w:r w:rsidR="00754AFA" w:rsidRPr="00191F0E">
        <w:rPr>
          <w:rFonts w:ascii="Palatino Linotype" w:hAnsi="Palatino Linotype" w:cs="Arial"/>
          <w:i/>
          <w:sz w:val="22"/>
          <w:szCs w:val="22"/>
          <w:lang w:eastAsia="es-MX"/>
        </w:rPr>
        <w:t>ic</w:t>
      </w:r>
      <w:proofErr w:type="gramEnd"/>
      <w:r w:rsidR="00754AFA" w:rsidRPr="00191F0E">
        <w:rPr>
          <w:rFonts w:ascii="Palatino Linotype" w:hAnsi="Palatino Linotype" w:cs="Arial"/>
          <w:i/>
          <w:sz w:val="22"/>
          <w:szCs w:val="22"/>
          <w:lang w:eastAsia="es-MX"/>
        </w:rPr>
        <w:t>)</w:t>
      </w:r>
    </w:p>
    <w:p w:rsidR="00297161" w:rsidRPr="00191F0E" w:rsidRDefault="001F1E4F" w:rsidP="00B60A3B">
      <w:pPr>
        <w:spacing w:before="240" w:after="240"/>
        <w:jc w:val="both"/>
        <w:rPr>
          <w:rFonts w:ascii="Palatino Linotype" w:hAnsi="Palatino Linotype" w:cs="Arial"/>
        </w:rPr>
      </w:pPr>
      <w:r w:rsidRPr="00191F0E">
        <w:rPr>
          <w:rFonts w:ascii="Palatino Linotype" w:hAnsi="Palatino Linotype" w:cs="Arial"/>
          <w:b/>
        </w:rPr>
        <w:t>R</w:t>
      </w:r>
      <w:r w:rsidR="0054779A" w:rsidRPr="00191F0E">
        <w:rPr>
          <w:rFonts w:ascii="Palatino Linotype" w:hAnsi="Palatino Linotype" w:cs="Arial"/>
          <w:b/>
        </w:rPr>
        <w:t>azones o motivos de inconformidad</w:t>
      </w:r>
      <w:r w:rsidR="0083770F" w:rsidRPr="00191F0E">
        <w:rPr>
          <w:rFonts w:ascii="Palatino Linotype" w:hAnsi="Palatino Linotype" w:cs="Arial"/>
        </w:rPr>
        <w:t>:</w:t>
      </w:r>
    </w:p>
    <w:p w:rsidR="00297161" w:rsidRPr="00191F0E" w:rsidRDefault="001F1E4F" w:rsidP="00EE43FE">
      <w:pPr>
        <w:spacing w:before="240" w:after="240"/>
        <w:ind w:left="851" w:right="900"/>
        <w:jc w:val="both"/>
        <w:rPr>
          <w:rFonts w:ascii="Palatino Linotype" w:hAnsi="Palatino Linotype" w:cs="Arial"/>
          <w:i/>
          <w:sz w:val="22"/>
          <w:szCs w:val="22"/>
          <w:lang w:eastAsia="es-MX"/>
        </w:rPr>
      </w:pPr>
      <w:r w:rsidRPr="00191F0E">
        <w:rPr>
          <w:rFonts w:ascii="Palatino Linotype" w:hAnsi="Palatino Linotype" w:cs="Arial"/>
          <w:i/>
          <w:sz w:val="22"/>
          <w:szCs w:val="22"/>
          <w:lang w:eastAsia="es-MX"/>
        </w:rPr>
        <w:lastRenderedPageBreak/>
        <w:t xml:space="preserve"> </w:t>
      </w:r>
      <w:r w:rsidR="00297161" w:rsidRPr="00191F0E">
        <w:rPr>
          <w:rFonts w:ascii="Palatino Linotype" w:hAnsi="Palatino Linotype" w:cs="Arial"/>
          <w:i/>
          <w:sz w:val="22"/>
          <w:szCs w:val="22"/>
          <w:lang w:eastAsia="es-MX"/>
        </w:rPr>
        <w:t>“</w:t>
      </w:r>
      <w:r w:rsidR="00040713" w:rsidRPr="00191F0E">
        <w:rPr>
          <w:rFonts w:ascii="Palatino Linotype" w:hAnsi="Palatino Linotype"/>
          <w:i/>
          <w:sz w:val="22"/>
          <w:szCs w:val="22"/>
        </w:rPr>
        <w:t>POR SER UNA LISTA INCOMPLETA., Y NO SER EL DOCUMENTO ORIGEN.</w:t>
      </w:r>
      <w:r w:rsidR="00222777" w:rsidRPr="00191F0E">
        <w:rPr>
          <w:rFonts w:ascii="Palatino Linotype" w:hAnsi="Palatino Linotype"/>
          <w:i/>
          <w:sz w:val="22"/>
          <w:szCs w:val="22"/>
        </w:rPr>
        <w:t xml:space="preserve">” </w:t>
      </w:r>
      <w:r w:rsidR="008659E6" w:rsidRPr="00191F0E">
        <w:rPr>
          <w:rFonts w:ascii="Palatino Linotype" w:hAnsi="Palatino Linotype" w:cs="Arial"/>
          <w:i/>
          <w:sz w:val="22"/>
          <w:szCs w:val="22"/>
          <w:lang w:eastAsia="es-MX"/>
        </w:rPr>
        <w:t>(</w:t>
      </w:r>
      <w:proofErr w:type="gramStart"/>
      <w:r w:rsidR="008659E6" w:rsidRPr="00191F0E">
        <w:rPr>
          <w:rFonts w:ascii="Palatino Linotype" w:hAnsi="Palatino Linotype" w:cs="Arial"/>
          <w:i/>
          <w:sz w:val="22"/>
          <w:szCs w:val="22"/>
          <w:lang w:eastAsia="es-MX"/>
        </w:rPr>
        <w:t>sic</w:t>
      </w:r>
      <w:proofErr w:type="gramEnd"/>
      <w:r w:rsidR="008659E6" w:rsidRPr="00191F0E">
        <w:rPr>
          <w:rFonts w:ascii="Palatino Linotype" w:hAnsi="Palatino Linotype" w:cs="Arial"/>
          <w:i/>
          <w:sz w:val="22"/>
          <w:szCs w:val="22"/>
          <w:lang w:eastAsia="es-MX"/>
        </w:rPr>
        <w:t>)</w:t>
      </w:r>
    </w:p>
    <w:p w:rsidR="000C423E" w:rsidRPr="00191F0E" w:rsidRDefault="00D355B3" w:rsidP="000C423E">
      <w:pPr>
        <w:spacing w:before="240" w:after="240" w:line="360" w:lineRule="auto"/>
        <w:ind w:right="51"/>
        <w:jc w:val="both"/>
        <w:rPr>
          <w:rFonts w:ascii="Palatino Linotype" w:hAnsi="Palatino Linotype" w:cs="Arial"/>
          <w:lang w:eastAsia="es-MX"/>
        </w:rPr>
      </w:pPr>
      <w:r w:rsidRPr="00191F0E">
        <w:rPr>
          <w:rFonts w:ascii="Palatino Linotype" w:hAnsi="Palatino Linotype" w:cs="Arial"/>
          <w:b/>
          <w:lang w:eastAsia="es-MX"/>
        </w:rPr>
        <w:t xml:space="preserve">Anexos: </w:t>
      </w:r>
      <w:r w:rsidR="000A1B5F" w:rsidRPr="00191F0E">
        <w:rPr>
          <w:rFonts w:ascii="Palatino Linotype" w:hAnsi="Palatino Linotype" w:cs="Arial"/>
          <w:lang w:eastAsia="es-MX"/>
        </w:rPr>
        <w:t>El</w:t>
      </w:r>
      <w:r w:rsidR="000C423E" w:rsidRPr="00191F0E">
        <w:rPr>
          <w:rFonts w:ascii="Palatino Linotype" w:hAnsi="Palatino Linotype" w:cs="Arial"/>
          <w:lang w:eastAsia="es-MX"/>
        </w:rPr>
        <w:t xml:space="preserve"> Recurrente no adjuntó archivos.</w:t>
      </w:r>
    </w:p>
    <w:p w:rsidR="00060185" w:rsidRPr="00191F0E" w:rsidRDefault="00EE473C" w:rsidP="00EE43FE">
      <w:pPr>
        <w:spacing w:before="240" w:after="240" w:line="360" w:lineRule="auto"/>
        <w:jc w:val="both"/>
        <w:rPr>
          <w:rFonts w:ascii="Palatino Linotype" w:hAnsi="Palatino Linotype"/>
        </w:rPr>
      </w:pPr>
      <w:r w:rsidRPr="00191F0E">
        <w:rPr>
          <w:rFonts w:ascii="Palatino Linotype" w:hAnsi="Palatino Linotype" w:cs="Arial"/>
          <w:b/>
        </w:rPr>
        <w:t>4</w:t>
      </w:r>
      <w:r w:rsidR="002426FE" w:rsidRPr="00191F0E">
        <w:rPr>
          <w:rFonts w:ascii="Palatino Linotype" w:hAnsi="Palatino Linotype" w:cs="Arial"/>
          <w:b/>
        </w:rPr>
        <w:t xml:space="preserve">. </w:t>
      </w:r>
      <w:r w:rsidR="002426FE" w:rsidRPr="00191F0E">
        <w:rPr>
          <w:rFonts w:ascii="Palatino Linotype" w:eastAsia="Calibri" w:hAnsi="Palatino Linotype" w:cs="Arial"/>
          <w:b/>
        </w:rPr>
        <w:t>Turno.</w:t>
      </w:r>
      <w:r w:rsidR="002426FE" w:rsidRPr="00191F0E">
        <w:rPr>
          <w:rFonts w:ascii="Palatino Linotype" w:eastAsia="Calibri" w:hAnsi="Palatino Linotype" w:cs="Arial"/>
          <w:b/>
          <w:sz w:val="28"/>
          <w:szCs w:val="28"/>
        </w:rPr>
        <w:t xml:space="preserve"> </w:t>
      </w:r>
      <w:r w:rsidR="00F5055E" w:rsidRPr="00191F0E">
        <w:rPr>
          <w:rFonts w:ascii="Palatino Linotype" w:eastAsia="Calibri" w:hAnsi="Palatino Linotype" w:cs="Arial"/>
        </w:rPr>
        <w:t>De conformidad con el artículo 185 fracción I de la Ley de Transparencia y Acceso a la Información Pública del Estado de México y Municipios vigente, el recurso de revisión</w:t>
      </w:r>
      <w:r w:rsidR="00DD6CD1" w:rsidRPr="00191F0E">
        <w:rPr>
          <w:rFonts w:ascii="Palatino Linotype" w:eastAsia="Calibri" w:hAnsi="Palatino Linotype" w:cs="Arial"/>
        </w:rPr>
        <w:t xml:space="preserve"> </w:t>
      </w:r>
      <w:r w:rsidR="00040713" w:rsidRPr="00191F0E">
        <w:rPr>
          <w:rFonts w:ascii="Palatino Linotype" w:hAnsi="Palatino Linotype" w:cs="Arial"/>
          <w:b/>
        </w:rPr>
        <w:t>03009</w:t>
      </w:r>
      <w:r w:rsidR="00DD6CD1" w:rsidRPr="00191F0E">
        <w:rPr>
          <w:rFonts w:ascii="Palatino Linotype" w:hAnsi="Palatino Linotype" w:cs="Arial"/>
          <w:b/>
        </w:rPr>
        <w:t>/INFOEM/IP/RR/2018</w:t>
      </w:r>
      <w:r w:rsidR="00F5055E" w:rsidRPr="00191F0E">
        <w:rPr>
          <w:rFonts w:ascii="Palatino Linotype" w:eastAsia="Calibri" w:hAnsi="Palatino Linotype" w:cs="Arial"/>
        </w:rPr>
        <w:t xml:space="preserve"> </w:t>
      </w:r>
      <w:r w:rsidR="00DD6CD1" w:rsidRPr="00191F0E">
        <w:rPr>
          <w:rFonts w:ascii="Palatino Linotype" w:eastAsia="Calibri" w:hAnsi="Palatino Linotype" w:cs="Arial"/>
        </w:rPr>
        <w:t>fue</w:t>
      </w:r>
      <w:r w:rsidR="00F5055E" w:rsidRPr="00191F0E">
        <w:rPr>
          <w:rFonts w:ascii="Palatino Linotype" w:eastAsia="Calibri" w:hAnsi="Palatino Linotype" w:cs="Arial"/>
        </w:rPr>
        <w:t xml:space="preserve"> turn</w:t>
      </w:r>
      <w:r w:rsidR="00DD6CD1" w:rsidRPr="00191F0E">
        <w:rPr>
          <w:rFonts w:ascii="Palatino Linotype" w:eastAsia="Calibri" w:hAnsi="Palatino Linotype" w:cs="Arial"/>
        </w:rPr>
        <w:t>ado</w:t>
      </w:r>
      <w:r w:rsidR="00F5055E" w:rsidRPr="00191F0E">
        <w:rPr>
          <w:rFonts w:ascii="Palatino Linotype" w:eastAsia="Calibri" w:hAnsi="Palatino Linotype" w:cs="Arial"/>
        </w:rPr>
        <w:t xml:space="preserve"> </w:t>
      </w:r>
      <w:r w:rsidR="00F5055E" w:rsidRPr="00191F0E">
        <w:rPr>
          <w:rFonts w:ascii="Palatino Linotype" w:hAnsi="Palatino Linotype" w:cs="Arial"/>
        </w:rPr>
        <w:t>al</w:t>
      </w:r>
      <w:r w:rsidR="00F5055E" w:rsidRPr="00191F0E">
        <w:rPr>
          <w:rFonts w:ascii="Palatino Linotype" w:eastAsia="Calibri" w:hAnsi="Palatino Linotype" w:cs="Arial"/>
        </w:rPr>
        <w:t xml:space="preserve"> Comisionado </w:t>
      </w:r>
      <w:r w:rsidR="00F5055E" w:rsidRPr="00191F0E">
        <w:rPr>
          <w:rFonts w:ascii="Palatino Linotype" w:eastAsia="Calibri" w:hAnsi="Palatino Linotype" w:cs="Arial"/>
          <w:b/>
        </w:rPr>
        <w:t>Javier Martínez Cruz</w:t>
      </w:r>
      <w:r w:rsidR="00040713" w:rsidRPr="00191F0E">
        <w:rPr>
          <w:rFonts w:ascii="Palatino Linotype" w:eastAsia="Calibri" w:hAnsi="Palatino Linotype" w:cs="Arial"/>
          <w:b/>
        </w:rPr>
        <w:t>,</w:t>
      </w:r>
      <w:r w:rsidR="00DD6CD1" w:rsidRPr="00191F0E">
        <w:rPr>
          <w:rFonts w:ascii="Palatino Linotype" w:eastAsia="Calibri" w:hAnsi="Palatino Linotype" w:cs="Arial"/>
        </w:rPr>
        <w:t xml:space="preserve"> el recurso de revisión </w:t>
      </w:r>
      <w:r w:rsidR="003F5771" w:rsidRPr="00191F0E">
        <w:rPr>
          <w:rFonts w:ascii="Palatino Linotype" w:hAnsi="Palatino Linotype" w:cs="Arial"/>
          <w:b/>
        </w:rPr>
        <w:t>0</w:t>
      </w:r>
      <w:r w:rsidR="00040713" w:rsidRPr="00191F0E">
        <w:rPr>
          <w:rFonts w:ascii="Palatino Linotype" w:hAnsi="Palatino Linotype" w:cs="Arial"/>
          <w:b/>
        </w:rPr>
        <w:t>3010</w:t>
      </w:r>
      <w:r w:rsidR="00DD6CD1" w:rsidRPr="00191F0E">
        <w:rPr>
          <w:rFonts w:ascii="Palatino Linotype" w:hAnsi="Palatino Linotype" w:cs="Arial"/>
          <w:b/>
        </w:rPr>
        <w:t>/INFOEM/IP/RR/2018</w:t>
      </w:r>
      <w:r w:rsidR="00DD6CD1" w:rsidRPr="00191F0E">
        <w:rPr>
          <w:rFonts w:ascii="Palatino Linotype" w:hAnsi="Palatino Linotype" w:cs="Arial"/>
        </w:rPr>
        <w:t xml:space="preserve"> a</w:t>
      </w:r>
      <w:r w:rsidR="003F5771" w:rsidRPr="00191F0E">
        <w:rPr>
          <w:rFonts w:ascii="Palatino Linotype" w:hAnsi="Palatino Linotype" w:cs="Arial"/>
        </w:rPr>
        <w:t xml:space="preserve"> </w:t>
      </w:r>
      <w:r w:rsidR="00DD6CD1" w:rsidRPr="00191F0E">
        <w:rPr>
          <w:rFonts w:ascii="Palatino Linotype" w:hAnsi="Palatino Linotype" w:cs="Arial"/>
        </w:rPr>
        <w:t>l</w:t>
      </w:r>
      <w:r w:rsidR="003F5771" w:rsidRPr="00191F0E">
        <w:rPr>
          <w:rFonts w:ascii="Palatino Linotype" w:hAnsi="Palatino Linotype" w:cs="Arial"/>
        </w:rPr>
        <w:t>a</w:t>
      </w:r>
      <w:r w:rsidR="003F5771" w:rsidRPr="00191F0E">
        <w:rPr>
          <w:rFonts w:ascii="Palatino Linotype" w:eastAsia="Calibri" w:hAnsi="Palatino Linotype" w:cs="Arial"/>
        </w:rPr>
        <w:t xml:space="preserve"> Comisionada</w:t>
      </w:r>
      <w:r w:rsidR="00DD6CD1" w:rsidRPr="00191F0E">
        <w:rPr>
          <w:rFonts w:ascii="Palatino Linotype" w:eastAsia="Calibri" w:hAnsi="Palatino Linotype" w:cs="Arial"/>
        </w:rPr>
        <w:t xml:space="preserve"> </w:t>
      </w:r>
      <w:r w:rsidR="00040713" w:rsidRPr="00191F0E">
        <w:rPr>
          <w:rFonts w:ascii="Palatino Linotype" w:eastAsia="Calibri" w:hAnsi="Palatino Linotype" w:cs="Arial"/>
        </w:rPr>
        <w:t xml:space="preserve">Presidente </w:t>
      </w:r>
      <w:r w:rsidR="00040713" w:rsidRPr="00191F0E">
        <w:rPr>
          <w:rFonts w:ascii="Palatino Linotype" w:eastAsia="Calibri" w:hAnsi="Palatino Linotype" w:cs="Arial"/>
          <w:b/>
        </w:rPr>
        <w:t xml:space="preserve">Zulema Martínez Sánchez, </w:t>
      </w:r>
      <w:r w:rsidR="00040713" w:rsidRPr="00191F0E">
        <w:rPr>
          <w:rFonts w:ascii="Palatino Linotype" w:eastAsia="Calibri" w:hAnsi="Palatino Linotype" w:cs="Arial"/>
        </w:rPr>
        <w:t xml:space="preserve">los recursos de revisión </w:t>
      </w:r>
      <w:r w:rsidR="00040713" w:rsidRPr="00191F0E">
        <w:rPr>
          <w:rFonts w:ascii="Palatino Linotype" w:hAnsi="Palatino Linotype" w:cs="Arial"/>
          <w:b/>
        </w:rPr>
        <w:t>03011/INFOEM/IP/RR/2018</w:t>
      </w:r>
      <w:r w:rsidR="00040713" w:rsidRPr="00191F0E">
        <w:rPr>
          <w:rFonts w:ascii="Palatino Linotype" w:hAnsi="Palatino Linotype" w:cs="Arial"/>
        </w:rPr>
        <w:t xml:space="preserve"> y </w:t>
      </w:r>
      <w:r w:rsidR="00040713" w:rsidRPr="00191F0E">
        <w:rPr>
          <w:rFonts w:ascii="Palatino Linotype" w:hAnsi="Palatino Linotype" w:cs="Arial"/>
          <w:b/>
        </w:rPr>
        <w:t>0</w:t>
      </w:r>
      <w:r w:rsidR="0052674C" w:rsidRPr="00191F0E">
        <w:rPr>
          <w:rFonts w:ascii="Palatino Linotype" w:hAnsi="Palatino Linotype" w:cs="Arial"/>
          <w:b/>
        </w:rPr>
        <w:t>3013</w:t>
      </w:r>
      <w:r w:rsidR="00040713" w:rsidRPr="00191F0E">
        <w:rPr>
          <w:rFonts w:ascii="Palatino Linotype" w:hAnsi="Palatino Linotype" w:cs="Arial"/>
          <w:b/>
        </w:rPr>
        <w:t>/INFOEM/IP/RR/2018</w:t>
      </w:r>
      <w:r w:rsidR="00040713" w:rsidRPr="00191F0E">
        <w:rPr>
          <w:rFonts w:ascii="Palatino Linotype" w:hAnsi="Palatino Linotype" w:cs="Arial"/>
        </w:rPr>
        <w:t xml:space="preserve"> </w:t>
      </w:r>
      <w:r w:rsidR="00040713" w:rsidRPr="00191F0E">
        <w:rPr>
          <w:rFonts w:ascii="Palatino Linotype" w:eastAsia="Calibri" w:hAnsi="Palatino Linotype" w:cs="Arial"/>
        </w:rPr>
        <w:t xml:space="preserve">al Comisionado </w:t>
      </w:r>
      <w:r w:rsidR="00040713" w:rsidRPr="00191F0E">
        <w:rPr>
          <w:rFonts w:ascii="Palatino Linotype" w:eastAsia="Calibri" w:hAnsi="Palatino Linotype" w:cs="Arial"/>
          <w:b/>
        </w:rPr>
        <w:t xml:space="preserve">José Guadalupe Luna Hernández, </w:t>
      </w:r>
      <w:r w:rsidR="00040713" w:rsidRPr="00191F0E">
        <w:rPr>
          <w:rFonts w:ascii="Palatino Linotype" w:eastAsia="Calibri" w:hAnsi="Palatino Linotype" w:cs="Arial"/>
        </w:rPr>
        <w:t>y el recurso</w:t>
      </w:r>
      <w:r w:rsidR="0052674C" w:rsidRPr="00191F0E">
        <w:rPr>
          <w:rFonts w:ascii="Palatino Linotype" w:eastAsia="Calibri" w:hAnsi="Palatino Linotype" w:cs="Arial"/>
        </w:rPr>
        <w:t xml:space="preserve"> de revisión </w:t>
      </w:r>
      <w:r w:rsidR="0052674C" w:rsidRPr="00191F0E">
        <w:rPr>
          <w:rFonts w:ascii="Palatino Linotype" w:hAnsi="Palatino Linotype" w:cs="Arial"/>
          <w:b/>
        </w:rPr>
        <w:t xml:space="preserve">03012/INFOEM/IP/RR/2018 </w:t>
      </w:r>
      <w:r w:rsidR="0052674C" w:rsidRPr="00191F0E">
        <w:rPr>
          <w:rFonts w:ascii="Palatino Linotype" w:hAnsi="Palatino Linotype" w:cs="Arial"/>
        </w:rPr>
        <w:t>a la</w:t>
      </w:r>
      <w:r w:rsidR="0052674C" w:rsidRPr="00191F0E">
        <w:rPr>
          <w:rFonts w:ascii="Palatino Linotype" w:eastAsia="Calibri" w:hAnsi="Palatino Linotype" w:cs="Arial"/>
        </w:rPr>
        <w:t xml:space="preserve"> Comisionada</w:t>
      </w:r>
      <w:r w:rsidR="00040713" w:rsidRPr="00191F0E">
        <w:rPr>
          <w:rFonts w:ascii="Palatino Linotype" w:eastAsia="Calibri" w:hAnsi="Palatino Linotype" w:cs="Arial"/>
          <w:b/>
        </w:rPr>
        <w:t xml:space="preserve"> </w:t>
      </w:r>
      <w:r w:rsidR="004D0E51" w:rsidRPr="00191F0E">
        <w:rPr>
          <w:rFonts w:ascii="Palatino Linotype" w:eastAsia="Calibri" w:hAnsi="Palatino Linotype" w:cs="Arial"/>
          <w:b/>
        </w:rPr>
        <w:t xml:space="preserve">Eva </w:t>
      </w:r>
      <w:proofErr w:type="spellStart"/>
      <w:r w:rsidR="004D0E51" w:rsidRPr="00191F0E">
        <w:rPr>
          <w:rFonts w:ascii="Palatino Linotype" w:eastAsia="Calibri" w:hAnsi="Palatino Linotype" w:cs="Arial"/>
          <w:b/>
        </w:rPr>
        <w:t>Abaid</w:t>
      </w:r>
      <w:proofErr w:type="spellEnd"/>
      <w:r w:rsidR="004D0E51" w:rsidRPr="00191F0E">
        <w:rPr>
          <w:rFonts w:ascii="Palatino Linotype" w:eastAsia="Calibri" w:hAnsi="Palatino Linotype" w:cs="Arial"/>
          <w:b/>
        </w:rPr>
        <w:t xml:space="preserve"> </w:t>
      </w:r>
      <w:proofErr w:type="spellStart"/>
      <w:r w:rsidR="004D0E51" w:rsidRPr="00191F0E">
        <w:rPr>
          <w:rFonts w:ascii="Palatino Linotype" w:eastAsia="Calibri" w:hAnsi="Palatino Linotype" w:cs="Arial"/>
          <w:b/>
        </w:rPr>
        <w:t>Yapur</w:t>
      </w:r>
      <w:proofErr w:type="spellEnd"/>
      <w:r w:rsidR="00DD6CD1" w:rsidRPr="00191F0E">
        <w:rPr>
          <w:rFonts w:ascii="Palatino Linotype" w:eastAsia="Calibri" w:hAnsi="Palatino Linotype" w:cs="Arial"/>
          <w:b/>
        </w:rPr>
        <w:t>,</w:t>
      </w:r>
      <w:r w:rsidR="00DD6CD1" w:rsidRPr="00191F0E">
        <w:rPr>
          <w:rFonts w:ascii="Palatino Linotype" w:eastAsia="Calibri" w:hAnsi="Palatino Linotype" w:cs="Arial"/>
        </w:rPr>
        <w:t xml:space="preserve"> </w:t>
      </w:r>
      <w:r w:rsidR="00F7007F" w:rsidRPr="00191F0E">
        <w:rPr>
          <w:rFonts w:ascii="Palatino Linotype" w:hAnsi="Palatino Linotype"/>
        </w:rPr>
        <w:t>a efecto de que analizara</w:t>
      </w:r>
      <w:r w:rsidR="00DD6CD1" w:rsidRPr="00191F0E">
        <w:rPr>
          <w:rFonts w:ascii="Palatino Linotype" w:hAnsi="Palatino Linotype"/>
        </w:rPr>
        <w:t>n</w:t>
      </w:r>
      <w:r w:rsidR="00F7007F" w:rsidRPr="00191F0E">
        <w:rPr>
          <w:rFonts w:ascii="Palatino Linotype" w:hAnsi="Palatino Linotype"/>
        </w:rPr>
        <w:t xml:space="preserve"> sobre su admisión o su </w:t>
      </w:r>
      <w:proofErr w:type="spellStart"/>
      <w:r w:rsidR="00F7007F" w:rsidRPr="00191F0E">
        <w:rPr>
          <w:rFonts w:ascii="Palatino Linotype" w:hAnsi="Palatino Linotype"/>
        </w:rPr>
        <w:t>desechamiento</w:t>
      </w:r>
      <w:proofErr w:type="spellEnd"/>
      <w:r w:rsidR="00F7007F" w:rsidRPr="00191F0E">
        <w:rPr>
          <w:rFonts w:ascii="Palatino Linotype" w:hAnsi="Palatino Linotype"/>
        </w:rPr>
        <w:t>.</w:t>
      </w:r>
    </w:p>
    <w:p w:rsidR="00DD6CD1" w:rsidRPr="00191F0E" w:rsidRDefault="00EE473C" w:rsidP="00DD6CD1">
      <w:pPr>
        <w:spacing w:before="240" w:after="240" w:line="360" w:lineRule="auto"/>
        <w:jc w:val="both"/>
        <w:rPr>
          <w:rFonts w:ascii="Palatino Linotype" w:hAnsi="Palatino Linotype" w:cs="Arial"/>
        </w:rPr>
      </w:pPr>
      <w:r w:rsidRPr="00191F0E">
        <w:rPr>
          <w:rFonts w:ascii="Palatino Linotype" w:hAnsi="Palatino Linotype" w:cs="Arial"/>
          <w:b/>
          <w:szCs w:val="28"/>
        </w:rPr>
        <w:t>5</w:t>
      </w:r>
      <w:r w:rsidR="00F5055E" w:rsidRPr="00191F0E">
        <w:rPr>
          <w:rFonts w:ascii="Palatino Linotype" w:hAnsi="Palatino Linotype" w:cs="Arial"/>
          <w:b/>
          <w:szCs w:val="28"/>
        </w:rPr>
        <w:t>.</w:t>
      </w:r>
      <w:r w:rsidR="00F5055E" w:rsidRPr="00191F0E">
        <w:rPr>
          <w:rFonts w:ascii="Palatino Linotype" w:hAnsi="Palatino Linotype" w:cs="Arial"/>
          <w:b/>
          <w:i/>
          <w:szCs w:val="28"/>
        </w:rPr>
        <w:t xml:space="preserve"> </w:t>
      </w:r>
      <w:r w:rsidR="00F5055E" w:rsidRPr="00191F0E">
        <w:rPr>
          <w:rFonts w:ascii="Palatino Linotype" w:hAnsi="Palatino Linotype" w:cs="Arial"/>
          <w:b/>
          <w:szCs w:val="28"/>
        </w:rPr>
        <w:t>Admisión de</w:t>
      </w:r>
      <w:r w:rsidR="009D7196" w:rsidRPr="00191F0E">
        <w:rPr>
          <w:rFonts w:ascii="Palatino Linotype" w:hAnsi="Palatino Linotype" w:cs="Arial"/>
          <w:b/>
          <w:szCs w:val="28"/>
        </w:rPr>
        <w:t xml:space="preserve"> </w:t>
      </w:r>
      <w:r w:rsidR="00F5055E" w:rsidRPr="00191F0E">
        <w:rPr>
          <w:rFonts w:ascii="Palatino Linotype" w:hAnsi="Palatino Linotype" w:cs="Arial"/>
          <w:b/>
          <w:szCs w:val="28"/>
        </w:rPr>
        <w:t>l</w:t>
      </w:r>
      <w:r w:rsidR="009D7196" w:rsidRPr="00191F0E">
        <w:rPr>
          <w:rFonts w:ascii="Palatino Linotype" w:hAnsi="Palatino Linotype" w:cs="Arial"/>
          <w:b/>
          <w:szCs w:val="28"/>
        </w:rPr>
        <w:t>os</w:t>
      </w:r>
      <w:r w:rsidR="00F5055E" w:rsidRPr="00191F0E">
        <w:rPr>
          <w:rFonts w:ascii="Palatino Linotype" w:hAnsi="Palatino Linotype" w:cs="Arial"/>
          <w:b/>
          <w:szCs w:val="28"/>
        </w:rPr>
        <w:t xml:space="preserve"> Recurso</w:t>
      </w:r>
      <w:r w:rsidR="009D7196" w:rsidRPr="00191F0E">
        <w:rPr>
          <w:rFonts w:ascii="Palatino Linotype" w:hAnsi="Palatino Linotype" w:cs="Arial"/>
          <w:b/>
          <w:szCs w:val="28"/>
        </w:rPr>
        <w:t>s</w:t>
      </w:r>
      <w:r w:rsidR="00F7007F" w:rsidRPr="00191F0E">
        <w:rPr>
          <w:rFonts w:ascii="Palatino Linotype" w:hAnsi="Palatino Linotype" w:cs="Arial"/>
          <w:b/>
          <w:szCs w:val="28"/>
        </w:rPr>
        <w:t xml:space="preserve"> de revisión</w:t>
      </w:r>
      <w:r w:rsidR="00F5055E" w:rsidRPr="00191F0E">
        <w:rPr>
          <w:rFonts w:ascii="Palatino Linotype" w:hAnsi="Palatino Linotype" w:cs="Arial"/>
          <w:b/>
          <w:szCs w:val="28"/>
        </w:rPr>
        <w:t>.</w:t>
      </w:r>
      <w:r w:rsidR="00F5055E" w:rsidRPr="00191F0E">
        <w:rPr>
          <w:rFonts w:ascii="Palatino Linotype" w:hAnsi="Palatino Linotype" w:cs="Arial"/>
          <w:szCs w:val="28"/>
        </w:rPr>
        <w:t xml:space="preserve"> </w:t>
      </w:r>
      <w:r w:rsidR="000C423E" w:rsidRPr="00191F0E">
        <w:rPr>
          <w:rFonts w:ascii="Palatino Linotype" w:hAnsi="Palatino Linotype" w:cs="Arial"/>
        </w:rPr>
        <w:t>Con fecha</w:t>
      </w:r>
      <w:r w:rsidR="004D0E51" w:rsidRPr="00191F0E">
        <w:rPr>
          <w:rFonts w:ascii="Palatino Linotype" w:hAnsi="Palatino Linotype" w:cs="Arial"/>
        </w:rPr>
        <w:t xml:space="preserve"> </w:t>
      </w:r>
      <w:r w:rsidR="0052674C" w:rsidRPr="00191F0E">
        <w:rPr>
          <w:rFonts w:ascii="Palatino Linotype" w:hAnsi="Palatino Linotype" w:cs="Arial"/>
          <w:b/>
        </w:rPr>
        <w:t>veintinueve</w:t>
      </w:r>
      <w:r w:rsidR="00DF46BA" w:rsidRPr="00191F0E">
        <w:rPr>
          <w:rFonts w:ascii="Palatino Linotype" w:hAnsi="Palatino Linotype" w:cs="Arial"/>
          <w:b/>
        </w:rPr>
        <w:t xml:space="preserve"> de agosto</w:t>
      </w:r>
      <w:r w:rsidR="000C423E" w:rsidRPr="00191F0E">
        <w:rPr>
          <w:rFonts w:ascii="Palatino Linotype" w:hAnsi="Palatino Linotype" w:cs="Arial"/>
        </w:rPr>
        <w:t xml:space="preserve"> </w:t>
      </w:r>
      <w:r w:rsidR="00DD6CD1" w:rsidRPr="00191F0E">
        <w:rPr>
          <w:rFonts w:ascii="Palatino Linotype" w:hAnsi="Palatino Linotype" w:cs="Arial"/>
          <w:b/>
        </w:rPr>
        <w:t xml:space="preserve">de </w:t>
      </w:r>
      <w:r w:rsidR="00F5055E" w:rsidRPr="00191F0E">
        <w:rPr>
          <w:rFonts w:ascii="Palatino Linotype" w:hAnsi="Palatino Linotype" w:cs="Arial"/>
          <w:b/>
        </w:rPr>
        <w:t>dos mil dieci</w:t>
      </w:r>
      <w:r w:rsidR="00F7007F" w:rsidRPr="00191F0E">
        <w:rPr>
          <w:rFonts w:ascii="Palatino Linotype" w:hAnsi="Palatino Linotype" w:cs="Arial"/>
          <w:b/>
        </w:rPr>
        <w:t>ocho,</w:t>
      </w:r>
      <w:r w:rsidR="00DD6CD1" w:rsidRPr="00191F0E">
        <w:rPr>
          <w:rFonts w:ascii="Palatino Linotype" w:hAnsi="Palatino Linotype" w:cs="Arial"/>
          <w:b/>
        </w:rPr>
        <w:t xml:space="preserve"> </w:t>
      </w:r>
      <w:r w:rsidR="00DD6CD1" w:rsidRPr="00191F0E">
        <w:rPr>
          <w:rFonts w:ascii="Palatino Linotype" w:hAnsi="Palatino Linotype" w:cs="Arial"/>
        </w:rPr>
        <w:t xml:space="preserve"> los Comisionados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w:t>
      </w:r>
    </w:p>
    <w:p w:rsidR="00DD6CD1" w:rsidRPr="00191F0E" w:rsidRDefault="00EE473C" w:rsidP="00EE43FE">
      <w:pPr>
        <w:widowControl w:val="0"/>
        <w:autoSpaceDE w:val="0"/>
        <w:autoSpaceDN w:val="0"/>
        <w:adjustRightInd w:val="0"/>
        <w:spacing w:before="240" w:after="240" w:line="360" w:lineRule="auto"/>
        <w:jc w:val="both"/>
        <w:rPr>
          <w:rFonts w:ascii="Palatino Linotype" w:hAnsi="Palatino Linotype" w:cs="Arial"/>
          <w:b/>
        </w:rPr>
      </w:pPr>
      <w:r w:rsidRPr="00191F0E">
        <w:rPr>
          <w:rFonts w:ascii="Palatino Linotype" w:hAnsi="Palatino Linotype" w:cs="Arial"/>
          <w:b/>
        </w:rPr>
        <w:t>6</w:t>
      </w:r>
      <w:r w:rsidR="004946EA" w:rsidRPr="00191F0E">
        <w:rPr>
          <w:rFonts w:ascii="Palatino Linotype" w:hAnsi="Palatino Linotype" w:cs="Arial"/>
          <w:b/>
        </w:rPr>
        <w:t xml:space="preserve">. </w:t>
      </w:r>
      <w:r w:rsidR="00DD6CD1" w:rsidRPr="00191F0E">
        <w:rPr>
          <w:rFonts w:ascii="Palatino Linotype" w:hAnsi="Palatino Linotype" w:cs="Arial"/>
          <w:b/>
        </w:rPr>
        <w:t xml:space="preserve">Acumulación de los recursos de revisión. </w:t>
      </w:r>
      <w:r w:rsidR="00DD6CD1" w:rsidRPr="00191F0E">
        <w:rPr>
          <w:rFonts w:ascii="Palatino Linotype" w:hAnsi="Palatino Linotype" w:cs="Arial"/>
        </w:rPr>
        <w:t xml:space="preserve">El pleno del Instituto, en la </w:t>
      </w:r>
      <w:r w:rsidR="00A6621B" w:rsidRPr="00191F0E">
        <w:rPr>
          <w:rFonts w:ascii="Palatino Linotype" w:hAnsi="Palatino Linotype" w:cs="Arial"/>
          <w:b/>
        </w:rPr>
        <w:t>Trigésimo Primera</w:t>
      </w:r>
      <w:r w:rsidR="007C6782" w:rsidRPr="00191F0E">
        <w:rPr>
          <w:rFonts w:ascii="Palatino Linotype" w:hAnsi="Palatino Linotype" w:cs="Arial"/>
          <w:b/>
        </w:rPr>
        <w:t xml:space="preserve"> </w:t>
      </w:r>
      <w:r w:rsidR="00DD6CD1" w:rsidRPr="00191F0E">
        <w:rPr>
          <w:rFonts w:ascii="Palatino Linotype" w:hAnsi="Palatino Linotype" w:cs="Arial"/>
          <w:b/>
        </w:rPr>
        <w:t>Sesión</w:t>
      </w:r>
      <w:r w:rsidR="00DD6CD1" w:rsidRPr="00191F0E">
        <w:rPr>
          <w:rFonts w:ascii="Palatino Linotype" w:hAnsi="Palatino Linotype" w:cs="Arial"/>
        </w:rPr>
        <w:t xml:space="preserve"> Ordinaria del </w:t>
      </w:r>
      <w:r w:rsidR="00A6621B" w:rsidRPr="00191F0E">
        <w:rPr>
          <w:rFonts w:ascii="Palatino Linotype" w:hAnsi="Palatino Linotype" w:cs="Arial"/>
          <w:b/>
        </w:rPr>
        <w:t>veintinueve</w:t>
      </w:r>
      <w:r w:rsidR="00FE6619" w:rsidRPr="00191F0E">
        <w:rPr>
          <w:rFonts w:ascii="Palatino Linotype" w:hAnsi="Palatino Linotype" w:cs="Arial"/>
        </w:rPr>
        <w:t xml:space="preserve"> </w:t>
      </w:r>
      <w:r w:rsidR="00DD6CD1" w:rsidRPr="00191F0E">
        <w:rPr>
          <w:rFonts w:ascii="Palatino Linotype" w:hAnsi="Palatino Linotype" w:cs="Arial"/>
          <w:b/>
        </w:rPr>
        <w:t xml:space="preserve">de </w:t>
      </w:r>
      <w:r w:rsidR="007C6782" w:rsidRPr="00191F0E">
        <w:rPr>
          <w:rFonts w:ascii="Palatino Linotype" w:hAnsi="Palatino Linotype" w:cs="Arial"/>
          <w:b/>
        </w:rPr>
        <w:t>agosto</w:t>
      </w:r>
      <w:r w:rsidR="00DD6CD1" w:rsidRPr="00191F0E">
        <w:rPr>
          <w:rFonts w:ascii="Palatino Linotype" w:hAnsi="Palatino Linotype" w:cs="Arial"/>
        </w:rPr>
        <w:t xml:space="preserve"> </w:t>
      </w:r>
      <w:r w:rsidR="00DD6CD1" w:rsidRPr="00191F0E">
        <w:rPr>
          <w:rFonts w:ascii="Palatino Linotype" w:hAnsi="Palatino Linotype" w:cs="Arial"/>
          <w:b/>
        </w:rPr>
        <w:t>de dos mil dieciocho</w:t>
      </w:r>
      <w:r w:rsidR="00B65000" w:rsidRPr="00191F0E">
        <w:rPr>
          <w:rFonts w:ascii="Palatino Linotype" w:hAnsi="Palatino Linotype" w:cs="Arial"/>
        </w:rPr>
        <w:t xml:space="preserve">, ordenó la acumulación de los expedientes citados y el turno de los mismos al </w:t>
      </w:r>
      <w:r w:rsidR="00B65000" w:rsidRPr="00191F0E">
        <w:rPr>
          <w:rFonts w:ascii="Palatino Linotype" w:eastAsia="Calibri" w:hAnsi="Palatino Linotype" w:cs="Arial"/>
        </w:rPr>
        <w:t xml:space="preserve">Comisionado </w:t>
      </w:r>
      <w:r w:rsidR="00B65000" w:rsidRPr="00191F0E">
        <w:rPr>
          <w:rFonts w:ascii="Palatino Linotype" w:eastAsia="Calibri" w:hAnsi="Palatino Linotype" w:cs="Arial"/>
          <w:b/>
        </w:rPr>
        <w:t xml:space="preserve">Javier Martínez Cruz, </w:t>
      </w:r>
      <w:r w:rsidR="00B65000" w:rsidRPr="00191F0E">
        <w:rPr>
          <w:rFonts w:ascii="Palatino Linotype" w:eastAsia="Calibri" w:hAnsi="Palatino Linotype" w:cs="Arial"/>
        </w:rPr>
        <w:t xml:space="preserve">para que formulara y presentara el proyecto de resolución correspondiente, de conformidad con lo dispuesto en el artículo 18 del Código de </w:t>
      </w:r>
      <w:r w:rsidR="00B65000" w:rsidRPr="00191F0E">
        <w:rPr>
          <w:rFonts w:ascii="Palatino Linotype" w:eastAsia="Calibri" w:hAnsi="Palatino Linotype" w:cs="Arial"/>
        </w:rPr>
        <w:lastRenderedPageBreak/>
        <w:t>Procedimientos Administrativos del Estado de México, de aplicación supletoria en términos del artículo 195 de la Ley de Transparencia y Acceso a la Información Pública del Estado de México y Munic</w:t>
      </w:r>
      <w:r w:rsidR="00271725" w:rsidRPr="00191F0E">
        <w:rPr>
          <w:rFonts w:ascii="Palatino Linotype" w:eastAsia="Calibri" w:hAnsi="Palatino Linotype" w:cs="Arial"/>
        </w:rPr>
        <w:t>ipios, que a la letra señalan</w:t>
      </w:r>
      <w:r w:rsidR="00B65000" w:rsidRPr="00191F0E">
        <w:rPr>
          <w:rFonts w:ascii="Palatino Linotype" w:eastAsia="Calibri" w:hAnsi="Palatino Linotype" w:cs="Arial"/>
        </w:rPr>
        <w:t xml:space="preserve">:  </w:t>
      </w:r>
    </w:p>
    <w:p w:rsidR="00271725" w:rsidRPr="00191F0E" w:rsidRDefault="00BB1E1F" w:rsidP="004A2695">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191F0E">
        <w:rPr>
          <w:rFonts w:ascii="Palatino Linotype" w:eastAsia="Calibri" w:hAnsi="Palatino Linotype" w:cs="Arial"/>
          <w:b/>
          <w:i/>
          <w:sz w:val="22"/>
        </w:rPr>
        <w:t xml:space="preserve">Código de </w:t>
      </w:r>
      <w:r w:rsidR="005B391E" w:rsidRPr="00191F0E">
        <w:rPr>
          <w:rFonts w:ascii="Palatino Linotype" w:eastAsia="Calibri" w:hAnsi="Palatino Linotype" w:cs="Arial"/>
          <w:b/>
          <w:i/>
          <w:sz w:val="22"/>
        </w:rPr>
        <w:t>Procedimientos Administrativos del Estado de México</w:t>
      </w:r>
    </w:p>
    <w:p w:rsidR="005B391E" w:rsidRPr="00191F0E" w:rsidRDefault="005B391E" w:rsidP="004A2695">
      <w:pPr>
        <w:widowControl w:val="0"/>
        <w:autoSpaceDE w:val="0"/>
        <w:autoSpaceDN w:val="0"/>
        <w:adjustRightInd w:val="0"/>
        <w:spacing w:before="240" w:after="240"/>
        <w:ind w:left="851" w:right="902"/>
        <w:jc w:val="both"/>
        <w:rPr>
          <w:rFonts w:ascii="Palatino Linotype" w:eastAsia="Calibri" w:hAnsi="Palatino Linotype" w:cs="Arial"/>
          <w:i/>
          <w:sz w:val="22"/>
        </w:rPr>
      </w:pPr>
      <w:r w:rsidRPr="00191F0E">
        <w:rPr>
          <w:rFonts w:ascii="Palatino Linotype" w:eastAsia="Calibri" w:hAnsi="Palatino Linotype" w:cs="Arial"/>
          <w:b/>
          <w:i/>
          <w:sz w:val="22"/>
        </w:rPr>
        <w:t>“Artículo 18.-</w:t>
      </w:r>
      <w:r w:rsidRPr="00191F0E">
        <w:rPr>
          <w:rFonts w:ascii="Palatino Linotype" w:eastAsia="Calibri" w:hAnsi="Palatino Linotype" w:cs="Arial"/>
          <w:i/>
          <w:sz w:val="22"/>
        </w:rPr>
        <w:t xml:space="preserve"> </w:t>
      </w:r>
      <w:r w:rsidRPr="00191F0E">
        <w:rPr>
          <w:rFonts w:ascii="Palatino Linotype" w:eastAsia="Calibri" w:hAnsi="Palatino Linotype" w:cs="Arial"/>
          <w:b/>
          <w:i/>
          <w:sz w:val="22"/>
        </w:rPr>
        <w:t>La autoridad administrativa o el Tribunal acordarán la acumulación de los expedientes</w:t>
      </w:r>
      <w:r w:rsidRPr="00191F0E">
        <w:rPr>
          <w:rFonts w:ascii="Palatino Linotype" w:eastAsia="Calibri" w:hAnsi="Palatino Linotype" w:cs="Arial"/>
          <w:i/>
          <w:sz w:val="22"/>
        </w:rPr>
        <w:t xml:space="preserve"> </w:t>
      </w:r>
      <w:r w:rsidRPr="00191F0E">
        <w:rPr>
          <w:rFonts w:ascii="Palatino Linotype" w:eastAsia="Calibri" w:hAnsi="Palatino Linotype" w:cs="Arial"/>
          <w:b/>
          <w:i/>
          <w:sz w:val="22"/>
        </w:rPr>
        <w:t xml:space="preserve">del procedimiento y el proceso administrativo que ante ellos se sigan, de oficio </w:t>
      </w:r>
      <w:r w:rsidRPr="00191F0E">
        <w:rPr>
          <w:rFonts w:ascii="Palatino Linotype" w:eastAsia="Calibri" w:hAnsi="Palatino Linotype" w:cs="Arial"/>
          <w:i/>
          <w:sz w:val="22"/>
        </w:rPr>
        <w:t xml:space="preserve">o a petición de parte, </w:t>
      </w:r>
      <w:r w:rsidRPr="00191F0E">
        <w:rPr>
          <w:rFonts w:ascii="Palatino Linotype" w:eastAsia="Calibri" w:hAnsi="Palatino Linotype" w:cs="Arial"/>
          <w:b/>
          <w:i/>
          <w:sz w:val="22"/>
        </w:rPr>
        <w:t>cuando las parte</w:t>
      </w:r>
      <w:r w:rsidRPr="00191F0E">
        <w:rPr>
          <w:rFonts w:ascii="Palatino Linotype" w:eastAsia="Calibri" w:hAnsi="Palatino Linotype" w:cs="Arial"/>
          <w:i/>
          <w:sz w:val="22"/>
        </w:rPr>
        <w:t xml:space="preserve">s o los actos administrativos sean iguales, se trate de actos conexos o </w:t>
      </w:r>
      <w:r w:rsidRPr="00191F0E">
        <w:rPr>
          <w:rFonts w:ascii="Palatino Linotype" w:eastAsia="Calibri" w:hAnsi="Palatino Linotype" w:cs="Arial"/>
          <w:b/>
          <w:i/>
          <w:sz w:val="22"/>
        </w:rPr>
        <w:t>resulte conveniente el trámite unificado de los asuntos, para evitar la emisión de resoluciones contradictorias.</w:t>
      </w:r>
      <w:r w:rsidRPr="00191F0E">
        <w:rPr>
          <w:rFonts w:ascii="Palatino Linotype" w:eastAsia="Calibri" w:hAnsi="Palatino Linotype" w:cs="Arial"/>
          <w:i/>
          <w:sz w:val="22"/>
        </w:rPr>
        <w:t xml:space="preserve"> La misma regla se aplicará, en lo conducente, para la separación de expedientes.”</w:t>
      </w:r>
    </w:p>
    <w:p w:rsidR="005B391E" w:rsidRPr="00191F0E" w:rsidRDefault="005B391E" w:rsidP="004A2695">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191F0E">
        <w:rPr>
          <w:rFonts w:ascii="Palatino Linotype" w:eastAsia="Calibri" w:hAnsi="Palatino Linotype" w:cs="Arial"/>
          <w:b/>
          <w:i/>
          <w:sz w:val="22"/>
        </w:rPr>
        <w:t>Ley de Transparencia y Acceso a la Información Pública del Estado de México y Municipios</w:t>
      </w:r>
    </w:p>
    <w:p w:rsidR="005B391E" w:rsidRPr="00191F0E" w:rsidRDefault="005B391E" w:rsidP="004A2695">
      <w:pPr>
        <w:widowControl w:val="0"/>
        <w:autoSpaceDE w:val="0"/>
        <w:autoSpaceDN w:val="0"/>
        <w:adjustRightInd w:val="0"/>
        <w:spacing w:before="240" w:after="240"/>
        <w:ind w:left="851" w:right="902"/>
        <w:jc w:val="both"/>
        <w:rPr>
          <w:rFonts w:ascii="Palatino Linotype" w:eastAsia="Calibri" w:hAnsi="Palatino Linotype" w:cs="Arial"/>
          <w:i/>
          <w:sz w:val="22"/>
        </w:rPr>
      </w:pPr>
      <w:r w:rsidRPr="00191F0E">
        <w:rPr>
          <w:rFonts w:ascii="Palatino Linotype" w:eastAsia="Calibri" w:hAnsi="Palatino Linotype" w:cs="Arial"/>
          <w:b/>
          <w:i/>
          <w:sz w:val="22"/>
        </w:rPr>
        <w:t>“Artículo 195.-</w:t>
      </w:r>
      <w:r w:rsidRPr="00191F0E">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rsidR="007C543C" w:rsidRPr="00191F0E" w:rsidRDefault="00EE473C" w:rsidP="007C543C">
      <w:pPr>
        <w:widowControl w:val="0"/>
        <w:autoSpaceDE w:val="0"/>
        <w:autoSpaceDN w:val="0"/>
        <w:adjustRightInd w:val="0"/>
        <w:spacing w:before="240" w:after="240" w:line="360" w:lineRule="auto"/>
        <w:jc w:val="both"/>
        <w:rPr>
          <w:rFonts w:ascii="Palatino Linotype" w:hAnsi="Palatino Linotype" w:cs="Arial"/>
        </w:rPr>
      </w:pPr>
      <w:r w:rsidRPr="00191F0E">
        <w:rPr>
          <w:rFonts w:ascii="Palatino Linotype" w:hAnsi="Palatino Linotype" w:cs="Arial"/>
          <w:b/>
        </w:rPr>
        <w:t>7</w:t>
      </w:r>
      <w:r w:rsidR="005B391E" w:rsidRPr="00191F0E">
        <w:rPr>
          <w:rFonts w:ascii="Palatino Linotype" w:hAnsi="Palatino Linotype" w:cs="Arial"/>
          <w:b/>
        </w:rPr>
        <w:t xml:space="preserve">. </w:t>
      </w:r>
      <w:r w:rsidR="00ED7CEC" w:rsidRPr="00191F0E">
        <w:rPr>
          <w:rFonts w:ascii="Palatino Linotype" w:hAnsi="Palatino Linotype" w:cs="Arial"/>
          <w:b/>
        </w:rPr>
        <w:t>Manifestaciones</w:t>
      </w:r>
      <w:r w:rsidR="00934831" w:rsidRPr="00191F0E">
        <w:rPr>
          <w:rFonts w:ascii="Palatino Linotype" w:hAnsi="Palatino Linotype" w:cs="Arial"/>
        </w:rPr>
        <w:t>.</w:t>
      </w:r>
      <w:r w:rsidR="00EE43FE" w:rsidRPr="00191F0E">
        <w:rPr>
          <w:rFonts w:ascii="Palatino Linotype" w:hAnsi="Palatino Linotype" w:cs="Arial"/>
        </w:rPr>
        <w:t xml:space="preserve"> </w:t>
      </w:r>
      <w:r w:rsidR="007C543C" w:rsidRPr="00191F0E">
        <w:rPr>
          <w:rFonts w:ascii="Palatino Linotype" w:hAnsi="Palatino Linotype" w:cs="Arial"/>
        </w:rPr>
        <w:t>De las constancias que obran en los expedientes electrónicos</w:t>
      </w:r>
      <w:r w:rsidR="00BF3144" w:rsidRPr="00191F0E">
        <w:rPr>
          <w:rFonts w:ascii="Palatino Linotype" w:hAnsi="Palatino Linotype" w:cs="Arial"/>
        </w:rPr>
        <w:t xml:space="preserve"> que nos ocupan, se advierte en los cinco casos, que</w:t>
      </w:r>
      <w:r w:rsidR="007C543C" w:rsidRPr="00191F0E">
        <w:rPr>
          <w:rFonts w:ascii="Palatino Linotype" w:hAnsi="Palatino Linotype" w:cs="Arial"/>
        </w:rPr>
        <w:t xml:space="preserve"> el Sujeto Obligado </w:t>
      </w:r>
      <w:r w:rsidR="00BF3144" w:rsidRPr="00191F0E">
        <w:rPr>
          <w:rFonts w:ascii="Palatino Linotype" w:hAnsi="Palatino Linotype" w:cs="Arial"/>
        </w:rPr>
        <w:t xml:space="preserve">no remitió informe justificado </w:t>
      </w:r>
      <w:r w:rsidR="007C543C" w:rsidRPr="00191F0E">
        <w:rPr>
          <w:rFonts w:ascii="Palatino Linotype" w:hAnsi="Palatino Linotype" w:cs="Arial"/>
        </w:rPr>
        <w:t>asimismo, el Recurrente no rindió manifestación alguna, ni ofreció medio de prueba que integrar a los expedientes.</w:t>
      </w:r>
    </w:p>
    <w:p w:rsidR="00E52645" w:rsidRPr="00191F0E" w:rsidRDefault="00EE473C"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191F0E">
        <w:rPr>
          <w:rFonts w:ascii="Palatino Linotype" w:hAnsi="Palatino Linotype"/>
          <w:b/>
        </w:rPr>
        <w:t>8</w:t>
      </w:r>
      <w:r w:rsidR="00E52645" w:rsidRPr="00191F0E">
        <w:rPr>
          <w:rFonts w:ascii="Palatino Linotype" w:hAnsi="Palatino Linotype"/>
          <w:b/>
        </w:rPr>
        <w:t>. Cierre de instrucción.</w:t>
      </w:r>
      <w:r w:rsidR="00E52645" w:rsidRPr="00191F0E">
        <w:rPr>
          <w:rFonts w:ascii="Palatino Linotype" w:hAnsi="Palatino Linotype"/>
          <w:b/>
          <w:sz w:val="22"/>
        </w:rPr>
        <w:t xml:space="preserve"> </w:t>
      </w:r>
      <w:r w:rsidR="00DB1CC7" w:rsidRPr="00191F0E">
        <w:rPr>
          <w:rFonts w:ascii="Palatino Linotype" w:hAnsi="Palatino Linotype"/>
        </w:rPr>
        <w:t>Una vez transcurrido el periodo otorgado a las partes para realizar sus manifestaciones y no habiendo documentos que integrar a</w:t>
      </w:r>
      <w:r w:rsidR="00B82332" w:rsidRPr="00191F0E">
        <w:rPr>
          <w:rFonts w:ascii="Palatino Linotype" w:hAnsi="Palatino Linotype"/>
        </w:rPr>
        <w:t xml:space="preserve"> </w:t>
      </w:r>
      <w:r w:rsidR="00DB1CC7" w:rsidRPr="00191F0E">
        <w:rPr>
          <w:rFonts w:ascii="Palatino Linotype" w:hAnsi="Palatino Linotype"/>
        </w:rPr>
        <w:t>l</w:t>
      </w:r>
      <w:r w:rsidR="00B82332" w:rsidRPr="00191F0E">
        <w:rPr>
          <w:rFonts w:ascii="Palatino Linotype" w:hAnsi="Palatino Linotype"/>
        </w:rPr>
        <w:t>os</w:t>
      </w:r>
      <w:r w:rsidR="00DB1CC7" w:rsidRPr="00191F0E">
        <w:rPr>
          <w:rFonts w:ascii="Palatino Linotype" w:hAnsi="Palatino Linotype"/>
        </w:rPr>
        <w:t xml:space="preserve"> expediente</w:t>
      </w:r>
      <w:r w:rsidR="00B82332" w:rsidRPr="00191F0E">
        <w:rPr>
          <w:rFonts w:ascii="Palatino Linotype" w:hAnsi="Palatino Linotype"/>
        </w:rPr>
        <w:t>s</w:t>
      </w:r>
      <w:r w:rsidR="00DB1CC7" w:rsidRPr="00191F0E">
        <w:rPr>
          <w:rFonts w:ascii="Palatino Linotype" w:hAnsi="Palatino Linotype"/>
        </w:rPr>
        <w:t>, e</w:t>
      </w:r>
      <w:r w:rsidR="00E52645" w:rsidRPr="00191F0E">
        <w:rPr>
          <w:rFonts w:ascii="Palatino Linotype" w:hAnsi="Palatino Linotype"/>
        </w:rPr>
        <w:t xml:space="preserve">n fecha </w:t>
      </w:r>
      <w:r w:rsidR="00A93C87" w:rsidRPr="00191F0E">
        <w:rPr>
          <w:rFonts w:ascii="Palatino Linotype" w:hAnsi="Palatino Linotype"/>
          <w:b/>
        </w:rPr>
        <w:t>veintisiete</w:t>
      </w:r>
      <w:r w:rsidR="007C543C" w:rsidRPr="00191F0E">
        <w:rPr>
          <w:rFonts w:ascii="Palatino Linotype" w:hAnsi="Palatino Linotype"/>
          <w:b/>
        </w:rPr>
        <w:t xml:space="preserve"> de septiembre</w:t>
      </w:r>
      <w:r w:rsidR="00E52645" w:rsidRPr="00191F0E">
        <w:rPr>
          <w:rFonts w:ascii="Palatino Linotype" w:hAnsi="Palatino Linotype" w:cs="Arial"/>
          <w:b/>
        </w:rPr>
        <w:t xml:space="preserve"> de dos mil dieciocho</w:t>
      </w:r>
      <w:r w:rsidR="00E52645" w:rsidRPr="00191F0E">
        <w:rPr>
          <w:rFonts w:ascii="Palatino Linotype" w:hAnsi="Palatino Linotype"/>
        </w:rPr>
        <w:t xml:space="preserve">, </w:t>
      </w:r>
      <w:r w:rsidR="00637E2F" w:rsidRPr="00191F0E">
        <w:rPr>
          <w:rFonts w:ascii="Palatino Linotype" w:hAnsi="Palatino Linotype"/>
        </w:rPr>
        <w:t xml:space="preserve">el Comisionado ponente determinó el cierre de instrucción </w:t>
      </w:r>
      <w:r w:rsidR="00B82332" w:rsidRPr="00191F0E">
        <w:rPr>
          <w:rFonts w:ascii="Palatino Linotype" w:hAnsi="Palatino Linotype"/>
        </w:rPr>
        <w:t xml:space="preserve">en ambos recursos, </w:t>
      </w:r>
      <w:r w:rsidR="00E52645" w:rsidRPr="00191F0E">
        <w:rPr>
          <w:rFonts w:ascii="Palatino Linotype" w:hAnsi="Palatino Linotype"/>
        </w:rPr>
        <w:t xml:space="preserve">en términos de la fracción VI  del artículo 185 de la Ley de Transparencia y Acceso a la </w:t>
      </w:r>
      <w:r w:rsidR="00E52645" w:rsidRPr="00191F0E">
        <w:rPr>
          <w:rFonts w:ascii="Palatino Linotype" w:hAnsi="Palatino Linotype"/>
        </w:rPr>
        <w:lastRenderedPageBreak/>
        <w:t>Información Pública del Estado de México y Municipios</w:t>
      </w:r>
      <w:r w:rsidR="00637E2F" w:rsidRPr="00191F0E">
        <w:rPr>
          <w:rFonts w:ascii="Palatino Linotype" w:hAnsi="Palatino Linotype"/>
        </w:rPr>
        <w:t>.</w:t>
      </w:r>
      <w:r w:rsidR="00E52645" w:rsidRPr="00191F0E">
        <w:rPr>
          <w:rFonts w:ascii="Palatino Linotype" w:hAnsi="Palatino Linotype" w:cs="Arial"/>
          <w:b/>
          <w:sz w:val="28"/>
          <w:szCs w:val="28"/>
        </w:rPr>
        <w:t xml:space="preserve"> </w:t>
      </w:r>
    </w:p>
    <w:p w:rsidR="002B5536" w:rsidRPr="00191F0E" w:rsidRDefault="002B5536" w:rsidP="00EE43FE">
      <w:pPr>
        <w:spacing w:before="240" w:after="240" w:line="360" w:lineRule="auto"/>
        <w:jc w:val="center"/>
        <w:rPr>
          <w:rFonts w:ascii="Palatino Linotype" w:hAnsi="Palatino Linotype" w:cs="Arial"/>
          <w:b/>
        </w:rPr>
      </w:pPr>
      <w:r w:rsidRPr="00191F0E">
        <w:rPr>
          <w:rFonts w:ascii="Palatino Linotype" w:hAnsi="Palatino Linotype" w:cs="Arial"/>
          <w:b/>
        </w:rPr>
        <w:t>II. C O N S I D E R A N D O</w:t>
      </w:r>
    </w:p>
    <w:p w:rsidR="009F15E6" w:rsidRPr="00191F0E" w:rsidRDefault="00234452" w:rsidP="00EE43FE">
      <w:pPr>
        <w:spacing w:before="240" w:after="240" w:line="360" w:lineRule="auto"/>
        <w:jc w:val="both"/>
        <w:rPr>
          <w:rFonts w:ascii="Palatino Linotype" w:hAnsi="Palatino Linotype"/>
          <w:shd w:val="clear" w:color="auto" w:fill="FFFFFF"/>
        </w:rPr>
      </w:pPr>
      <w:r w:rsidRPr="00191F0E">
        <w:rPr>
          <w:rFonts w:ascii="Palatino Linotype" w:hAnsi="Palatino Linotype" w:cs="Arial"/>
          <w:b/>
          <w:szCs w:val="28"/>
        </w:rPr>
        <w:t>Primero</w:t>
      </w:r>
      <w:r w:rsidR="00D06012" w:rsidRPr="00191F0E">
        <w:rPr>
          <w:rFonts w:ascii="Palatino Linotype" w:hAnsi="Palatino Linotype" w:cs="Arial"/>
          <w:b/>
          <w:szCs w:val="28"/>
        </w:rPr>
        <w:t>.</w:t>
      </w:r>
      <w:r w:rsidR="00D06012" w:rsidRPr="00191F0E">
        <w:rPr>
          <w:rFonts w:ascii="Palatino Linotype" w:hAnsi="Palatino Linotype" w:cs="Arial"/>
          <w:szCs w:val="28"/>
        </w:rPr>
        <w:t xml:space="preserve"> </w:t>
      </w:r>
      <w:r w:rsidR="008B4DF2" w:rsidRPr="00191F0E">
        <w:rPr>
          <w:rFonts w:ascii="Palatino Linotype" w:hAnsi="Palatino Linotype" w:cs="Arial"/>
          <w:b/>
          <w:szCs w:val="28"/>
        </w:rPr>
        <w:t>Competencia.</w:t>
      </w:r>
      <w:r w:rsidR="008B4DF2" w:rsidRPr="00191F0E">
        <w:rPr>
          <w:rFonts w:ascii="Palatino Linotype" w:hAnsi="Palatino Linotype" w:cs="Arial"/>
          <w:b/>
        </w:rPr>
        <w:t xml:space="preserve"> </w:t>
      </w:r>
      <w:r w:rsidR="009F15E6" w:rsidRPr="00191F0E">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26980" w:rsidRPr="00191F0E" w:rsidRDefault="00F26980" w:rsidP="00F26980">
      <w:pPr>
        <w:spacing w:before="240" w:after="240" w:line="360" w:lineRule="auto"/>
        <w:jc w:val="both"/>
        <w:rPr>
          <w:rFonts w:ascii="Palatino Linotype" w:hAnsi="Palatino Linotype"/>
        </w:rPr>
      </w:pPr>
      <w:r w:rsidRPr="00191F0E">
        <w:rPr>
          <w:rFonts w:ascii="Palatino Linotype" w:hAnsi="Palatino Linotype" w:cs="Arial"/>
          <w:b/>
          <w:szCs w:val="28"/>
        </w:rPr>
        <w:t xml:space="preserve">Segundo. </w:t>
      </w:r>
      <w:r w:rsidRPr="00191F0E">
        <w:rPr>
          <w:rFonts w:ascii="Palatino Linotype" w:hAnsi="Palatino Linotype" w:cs="Arial"/>
          <w:b/>
        </w:rPr>
        <w:t xml:space="preserve">Oportunidad y </w:t>
      </w:r>
      <w:proofErr w:type="spellStart"/>
      <w:r w:rsidRPr="00191F0E">
        <w:rPr>
          <w:rFonts w:ascii="Palatino Linotype" w:hAnsi="Palatino Linotype" w:cs="Arial"/>
          <w:b/>
        </w:rPr>
        <w:t>Procedibilidad</w:t>
      </w:r>
      <w:proofErr w:type="spellEnd"/>
      <w:r w:rsidRPr="00191F0E">
        <w:rPr>
          <w:rFonts w:ascii="Palatino Linotype" w:hAnsi="Palatino Linotype" w:cs="Arial"/>
          <w:b/>
        </w:rPr>
        <w:t xml:space="preserve"> del Recurso de Revisión. </w:t>
      </w:r>
      <w:r w:rsidRPr="00191F0E">
        <w:rPr>
          <w:rFonts w:ascii="Palatino Linotype" w:hAnsi="Palatino Linotype" w:cs="Arial"/>
        </w:rPr>
        <w:t xml:space="preserve">Previo al estudio del fondo del asunto, se procede a analizar los requisitos de oportunidad y </w:t>
      </w:r>
      <w:proofErr w:type="spellStart"/>
      <w:r w:rsidRPr="00191F0E">
        <w:rPr>
          <w:rFonts w:ascii="Palatino Linotype" w:hAnsi="Palatino Linotype" w:cs="Arial"/>
        </w:rPr>
        <w:t>procedibilidad</w:t>
      </w:r>
      <w:proofErr w:type="spellEnd"/>
      <w:r w:rsidRPr="00191F0E">
        <w:rPr>
          <w:rFonts w:ascii="Palatino Linotype" w:hAnsi="Palatino Linotype" w:cs="Arial"/>
        </w:rPr>
        <w:t xml:space="preserve"> que debe reunir el recurso de revisión interpuesto, previstos en los artículos </w:t>
      </w:r>
      <w:r w:rsidRPr="00191F0E">
        <w:rPr>
          <w:rFonts w:ascii="Palatino Linotype" w:hAnsi="Palatino Linotype" w:cs="Arial"/>
          <w:lang w:eastAsia="es-MX"/>
        </w:rPr>
        <w:t>178 y 180 de la Ley de Transparencia y Acceso a la Información Pública del Estado de México y Municipios.</w:t>
      </w:r>
    </w:p>
    <w:p w:rsidR="00F26980" w:rsidRPr="00191F0E" w:rsidRDefault="00F26980" w:rsidP="00F26980">
      <w:pPr>
        <w:spacing w:before="240" w:after="240" w:line="360" w:lineRule="auto"/>
        <w:jc w:val="both"/>
        <w:rPr>
          <w:rFonts w:ascii="Palatino Linotype" w:hAnsi="Palatino Linotype" w:cs="Arial"/>
        </w:rPr>
      </w:pPr>
      <w:r w:rsidRPr="00191F0E">
        <w:rPr>
          <w:rFonts w:ascii="Palatino Linotype" w:hAnsi="Palatino Linotype" w:cs="Arial"/>
        </w:rPr>
        <w:t xml:space="preserve">Los recursos de revisión que nos ocupan, fueron interpuestos dentro del plazo de quince días hábiles, previsto en el artículo 178 de la </w:t>
      </w:r>
      <w:r w:rsidRPr="00191F0E">
        <w:rPr>
          <w:rFonts w:ascii="Palatino Linotype" w:hAnsi="Palatino Linotype" w:cs="Arial"/>
          <w:lang w:eastAsia="es-MX"/>
        </w:rPr>
        <w:t>Ley de Transparencia y Acceso a la Información Pública del Estado de México y Municipios,</w:t>
      </w:r>
      <w:r w:rsidRPr="00191F0E">
        <w:rPr>
          <w:rFonts w:ascii="Palatino Linotype" w:hAnsi="Palatino Linotype" w:cs="Arial"/>
        </w:rPr>
        <w:t xml:space="preserve"> toda vez que el Sujeto </w:t>
      </w:r>
      <w:r w:rsidRPr="00191F0E">
        <w:rPr>
          <w:rFonts w:ascii="Palatino Linotype" w:hAnsi="Palatino Linotype" w:cs="Arial"/>
        </w:rPr>
        <w:lastRenderedPageBreak/>
        <w:t>Obligado remitió la respuesta a las solicitudes de información el día</w:t>
      </w:r>
      <w:r w:rsidRPr="00191F0E">
        <w:rPr>
          <w:rFonts w:ascii="Palatino Linotype" w:hAnsi="Palatino Linotype" w:cs="Arial"/>
          <w:b/>
        </w:rPr>
        <w:t xml:space="preserve"> nueve de agosto de dos</w:t>
      </w:r>
      <w:r w:rsidRPr="00191F0E">
        <w:rPr>
          <w:rFonts w:ascii="Palatino Linotype" w:hAnsi="Palatino Linotype" w:cs="Arial"/>
          <w:b/>
          <w:lang w:eastAsia="es-MX"/>
        </w:rPr>
        <w:t xml:space="preserve"> mil dieciocho, </w:t>
      </w:r>
      <w:r w:rsidRPr="00191F0E">
        <w:rPr>
          <w:rFonts w:ascii="Palatino Linotype" w:hAnsi="Palatino Linotype" w:cs="Arial"/>
        </w:rPr>
        <w:t xml:space="preserve">mientras que los recursos de revisión se tuvieron por interpuestos por la parte recurrente el día </w:t>
      </w:r>
      <w:r w:rsidRPr="00191F0E">
        <w:rPr>
          <w:rFonts w:ascii="Palatino Linotype" w:hAnsi="Palatino Linotype" w:cs="Arial"/>
          <w:b/>
        </w:rPr>
        <w:t>veintitrés de agosto de dos</w:t>
      </w:r>
      <w:r w:rsidRPr="00191F0E">
        <w:rPr>
          <w:rFonts w:ascii="Palatino Linotype" w:hAnsi="Palatino Linotype" w:cs="Arial"/>
          <w:b/>
          <w:lang w:eastAsia="es-MX"/>
        </w:rPr>
        <w:t xml:space="preserve"> mil dieciocho,</w:t>
      </w:r>
      <w:r w:rsidRPr="00191F0E">
        <w:rPr>
          <w:rFonts w:ascii="Palatino Linotype" w:hAnsi="Palatino Linotype"/>
        </w:rPr>
        <w:t xml:space="preserve"> esto es, al décimo día hábil </w:t>
      </w:r>
      <w:r w:rsidRPr="00191F0E">
        <w:rPr>
          <w:rFonts w:ascii="Palatino Linotype" w:hAnsi="Palatino Linotype" w:cs="Arial"/>
        </w:rPr>
        <w:t xml:space="preserve">en que tuvo </w:t>
      </w:r>
      <w:r w:rsidRPr="00191F0E">
        <w:rPr>
          <w:rFonts w:ascii="Palatino Linotype" w:hAnsi="Palatino Linotype" w:cs="Arial"/>
          <w:lang w:eastAsia="es-MX"/>
        </w:rPr>
        <w:t xml:space="preserve">conocimiento de los actos impugnados, en este sentido, </w:t>
      </w:r>
      <w:r w:rsidRPr="00191F0E">
        <w:rPr>
          <w:rFonts w:ascii="Palatino Linotype" w:hAnsi="Palatino Linotype"/>
        </w:rPr>
        <w:t>al considerar la fecha en que se formuló la solicitud y la fecha en que respondió a ésta el Sujeto Obligado; así como la fecha en que se interpusieron los recursos de revisión, se concluye que los presentes recursos de revisión se encuentran dentro de los márgenes temporales previstos en el precepto legal referido.</w:t>
      </w:r>
    </w:p>
    <w:p w:rsidR="00F26980" w:rsidRPr="00191F0E" w:rsidRDefault="00F26980" w:rsidP="00F26980">
      <w:pPr>
        <w:spacing w:before="240" w:after="240" w:line="360" w:lineRule="auto"/>
        <w:jc w:val="both"/>
        <w:rPr>
          <w:rFonts w:ascii="Palatino Linotype" w:hAnsi="Palatino Linotype" w:cs="Arial"/>
          <w:lang w:eastAsia="es-MX"/>
        </w:rPr>
      </w:pPr>
      <w:r w:rsidRPr="00191F0E">
        <w:rPr>
          <w:rFonts w:ascii="Palatino Linotype" w:hAnsi="Palatino Linotype" w:cs="Arial"/>
          <w:lang w:eastAsia="es-MX"/>
        </w:rPr>
        <w:t xml:space="preserve">Así también, por cuanto hace a la </w:t>
      </w:r>
      <w:proofErr w:type="spellStart"/>
      <w:r w:rsidRPr="00191F0E">
        <w:rPr>
          <w:rFonts w:ascii="Palatino Linotype" w:hAnsi="Palatino Linotype" w:cs="Arial"/>
          <w:lang w:eastAsia="es-MX"/>
        </w:rPr>
        <w:t>procedibilidad</w:t>
      </w:r>
      <w:proofErr w:type="spellEnd"/>
      <w:r w:rsidRPr="00191F0E">
        <w:rPr>
          <w:rFonts w:ascii="Palatino Linotype" w:hAnsi="Palatino Linotype" w:cs="Arial"/>
          <w:lang w:eastAsia="es-MX"/>
        </w:rPr>
        <w:t xml:space="preserve"> de los recursos de revisión, una vez realizado el análisis de los formatos de interposición de los recursos, se concluye </w:t>
      </w:r>
      <w:r w:rsidRPr="00191F0E">
        <w:rPr>
          <w:rFonts w:ascii="Palatino Linotype" w:hAnsi="Palatino Linotype" w:cs="Arial"/>
        </w:rPr>
        <w:t xml:space="preserve">la acreditación plena de los elementos formales </w:t>
      </w:r>
      <w:r w:rsidRPr="00191F0E">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F26980" w:rsidRPr="00191F0E" w:rsidRDefault="00F26980" w:rsidP="00F26980">
      <w:pPr>
        <w:spacing w:before="240" w:after="240" w:line="360" w:lineRule="auto"/>
        <w:jc w:val="both"/>
        <w:rPr>
          <w:rFonts w:ascii="Palatino Linotype" w:hAnsi="Palatino Linotype" w:cs="Segoe UI"/>
          <w:lang w:eastAsia="es-MX"/>
        </w:rPr>
      </w:pPr>
      <w:r w:rsidRPr="00191F0E">
        <w:rPr>
          <w:rFonts w:ascii="Palatino Linotype" w:hAnsi="Palatino Linotype" w:cs="Segoe UI"/>
          <w:lang w:eastAsia="es-MX"/>
        </w:rPr>
        <w:t>Finalmente, se advierte que resulta procedente la interposición de los recursos, según lo expuesto por el Recurrente en sus motivos de inconformidad, de acuerdo al artículo 179, fracción V del ordenamiento legal citado, que a la letra dice: </w:t>
      </w:r>
    </w:p>
    <w:p w:rsidR="00F26980" w:rsidRPr="00191F0E" w:rsidRDefault="00F26980" w:rsidP="00F26980">
      <w:pPr>
        <w:spacing w:before="240" w:after="240"/>
        <w:ind w:left="851" w:right="49"/>
        <w:jc w:val="both"/>
        <w:textAlignment w:val="baseline"/>
        <w:rPr>
          <w:rFonts w:ascii="Palatino Linotype" w:hAnsi="Palatino Linotype"/>
          <w:i/>
          <w:sz w:val="22"/>
          <w:szCs w:val="22"/>
          <w:lang w:eastAsia="es-MX"/>
        </w:rPr>
      </w:pPr>
      <w:r w:rsidRPr="00191F0E">
        <w:rPr>
          <w:rFonts w:ascii="Palatino Linotype" w:hAnsi="Palatino Linotype" w:cs="Segoe UI"/>
          <w:b/>
          <w:bCs/>
          <w:i/>
          <w:iCs/>
          <w:sz w:val="22"/>
          <w:szCs w:val="22"/>
          <w:lang w:eastAsia="es-MX"/>
        </w:rPr>
        <w:t>“</w:t>
      </w:r>
      <w:r w:rsidRPr="00191F0E">
        <w:rPr>
          <w:rFonts w:ascii="Palatino Linotype" w:hAnsi="Palatino Linotype"/>
          <w:b/>
          <w:i/>
          <w:sz w:val="22"/>
          <w:szCs w:val="22"/>
          <w:lang w:eastAsia="es-MX"/>
        </w:rPr>
        <w:t>Artículo 179</w:t>
      </w:r>
      <w:r w:rsidRPr="00191F0E">
        <w:rPr>
          <w:rFonts w:ascii="Palatino Linotype" w:hAnsi="Palatino Linotype"/>
          <w:i/>
          <w:sz w:val="22"/>
          <w:szCs w:val="22"/>
          <w:lang w:eastAsia="es-MX"/>
        </w:rPr>
        <w:t xml:space="preserve">. </w:t>
      </w:r>
      <w:r w:rsidRPr="00191F0E">
        <w:rPr>
          <w:rFonts w:ascii="Palatino Linotype" w:hAnsi="Palatino Linotype"/>
          <w:b/>
          <w:i/>
          <w:sz w:val="22"/>
          <w:szCs w:val="22"/>
          <w:lang w:eastAsia="es-MX"/>
        </w:rPr>
        <w:t>El recurso de revisión</w:t>
      </w:r>
      <w:r w:rsidRPr="00191F0E">
        <w:rPr>
          <w:rFonts w:ascii="Palatino Linotype" w:hAnsi="Palatino Linotype"/>
          <w:i/>
          <w:sz w:val="22"/>
          <w:szCs w:val="22"/>
          <w:lang w:eastAsia="es-MX"/>
        </w:rPr>
        <w:t xml:space="preserve"> es un medio de protección que la Ley otorga a los particulares, para hacer valer su derecho de acceso a la información pública</w:t>
      </w:r>
      <w:r w:rsidRPr="00191F0E">
        <w:rPr>
          <w:rFonts w:ascii="Palatino Linotype" w:hAnsi="Palatino Linotype"/>
          <w:b/>
          <w:i/>
          <w:sz w:val="22"/>
          <w:szCs w:val="22"/>
          <w:lang w:eastAsia="es-MX"/>
        </w:rPr>
        <w:t>, y procederá en contra de las siguientes causas</w:t>
      </w:r>
      <w:r w:rsidRPr="00191F0E">
        <w:rPr>
          <w:rFonts w:ascii="Palatino Linotype" w:hAnsi="Palatino Linotype"/>
          <w:i/>
          <w:sz w:val="22"/>
          <w:szCs w:val="22"/>
          <w:lang w:eastAsia="es-MX"/>
        </w:rPr>
        <w:t>:</w:t>
      </w:r>
    </w:p>
    <w:p w:rsidR="00F26980" w:rsidRPr="00191F0E" w:rsidRDefault="00F26980" w:rsidP="00F26980">
      <w:pPr>
        <w:spacing w:before="240" w:after="240"/>
        <w:ind w:left="851" w:right="49"/>
        <w:jc w:val="both"/>
        <w:textAlignment w:val="baseline"/>
        <w:rPr>
          <w:rFonts w:ascii="Palatino Linotype" w:hAnsi="Palatino Linotype"/>
          <w:i/>
          <w:sz w:val="22"/>
          <w:szCs w:val="22"/>
          <w:lang w:eastAsia="es-MX"/>
        </w:rPr>
      </w:pPr>
      <w:r w:rsidRPr="00191F0E">
        <w:rPr>
          <w:rFonts w:ascii="Palatino Linotype" w:hAnsi="Palatino Linotype"/>
          <w:b/>
          <w:i/>
          <w:sz w:val="22"/>
          <w:szCs w:val="22"/>
          <w:lang w:eastAsia="es-MX"/>
        </w:rPr>
        <w:t>V.</w:t>
      </w:r>
      <w:r w:rsidRPr="00191F0E">
        <w:rPr>
          <w:rFonts w:ascii="Palatino Linotype" w:hAnsi="Palatino Linotype"/>
          <w:i/>
          <w:sz w:val="22"/>
          <w:szCs w:val="22"/>
          <w:lang w:eastAsia="es-MX"/>
        </w:rPr>
        <w:t xml:space="preserve"> La entrega de información incompleta; </w:t>
      </w:r>
    </w:p>
    <w:p w:rsidR="00F26980" w:rsidRPr="00191F0E" w:rsidRDefault="00F26980" w:rsidP="00F26980">
      <w:pPr>
        <w:spacing w:before="240" w:after="240" w:line="360" w:lineRule="auto"/>
        <w:jc w:val="both"/>
        <w:rPr>
          <w:rFonts w:ascii="Palatino Linotype" w:hAnsi="Palatino Linotype" w:cs="Arial"/>
          <w:b/>
        </w:rPr>
      </w:pPr>
      <w:r w:rsidRPr="00191F0E">
        <w:rPr>
          <w:rFonts w:ascii="Palatino Linotype" w:hAnsi="Palatino Linotype" w:cs="Arial"/>
          <w:b/>
        </w:rPr>
        <w:lastRenderedPageBreak/>
        <w:t xml:space="preserve">Tercero. Materia de la revisión. </w:t>
      </w:r>
      <w:r w:rsidRPr="00191F0E">
        <w:rPr>
          <w:rFonts w:ascii="Palatino Linotype" w:hAnsi="Palatino Linotype" w:cs="Arial"/>
        </w:rPr>
        <w:t xml:space="preserve">De la revisión a las constancias que obran en los expedientes electrónicos se advierte que el tema sobre el que este Instituto se pronunciará será: </w:t>
      </w:r>
      <w:r w:rsidRPr="00191F0E">
        <w:rPr>
          <w:rFonts w:ascii="Palatino Linotype" w:hAnsi="Palatino Linotype" w:cs="Arial"/>
          <w:b/>
        </w:rPr>
        <w:t xml:space="preserve">verificar si las respuestas otorgadas por el Sujeto Obligado son adecuadas y suficientes para satisfacer el derecho de acceso a la información pública </w:t>
      </w:r>
      <w:r w:rsidRPr="00191F0E">
        <w:rPr>
          <w:rFonts w:ascii="Palatino Linotype" w:hAnsi="Palatino Linotype" w:cs="Arial"/>
        </w:rPr>
        <w:t>del Recurrente, o en su defecto proceder a ordenar la entrega de información oportuna.</w:t>
      </w:r>
    </w:p>
    <w:p w:rsidR="000339B9" w:rsidRPr="00191F0E" w:rsidRDefault="00DC46E9" w:rsidP="000339B9">
      <w:pPr>
        <w:spacing w:before="240" w:after="240" w:line="360" w:lineRule="auto"/>
        <w:jc w:val="both"/>
        <w:rPr>
          <w:rFonts w:ascii="Palatino Linotype" w:hAnsi="Palatino Linotype" w:cs="Arial"/>
          <w:szCs w:val="28"/>
        </w:rPr>
      </w:pPr>
      <w:r w:rsidRPr="00191F0E">
        <w:rPr>
          <w:rFonts w:ascii="Palatino Linotype" w:hAnsi="Palatino Linotype" w:cs="Arial"/>
          <w:b/>
          <w:szCs w:val="28"/>
        </w:rPr>
        <w:t>Cuarto. Estudio del asunto</w:t>
      </w:r>
      <w:r w:rsidR="00DF6352" w:rsidRPr="00191F0E">
        <w:rPr>
          <w:rFonts w:ascii="Palatino Linotype" w:hAnsi="Palatino Linotype" w:cs="Arial"/>
          <w:b/>
          <w:szCs w:val="28"/>
        </w:rPr>
        <w:t xml:space="preserve">. </w:t>
      </w:r>
      <w:r w:rsidRPr="00191F0E">
        <w:rPr>
          <w:rFonts w:ascii="Palatino Linotype" w:hAnsi="Palatino Linotype" w:cs="Arial"/>
          <w:szCs w:val="28"/>
        </w:rPr>
        <w:t>En p</w:t>
      </w:r>
      <w:r w:rsidR="00FE6619" w:rsidRPr="00191F0E">
        <w:rPr>
          <w:rFonts w:ascii="Palatino Linotype" w:hAnsi="Palatino Linotype" w:cs="Arial"/>
          <w:szCs w:val="28"/>
        </w:rPr>
        <w:t>rimer término cabe señalar que el</w:t>
      </w:r>
      <w:r w:rsidRPr="00191F0E">
        <w:rPr>
          <w:rFonts w:ascii="Palatino Linotype" w:hAnsi="Palatino Linotype" w:cs="Arial"/>
          <w:szCs w:val="28"/>
        </w:rPr>
        <w:t xml:space="preserve"> Recurrente </w:t>
      </w:r>
      <w:r w:rsidR="00DB5DFC" w:rsidRPr="00191F0E">
        <w:rPr>
          <w:rFonts w:ascii="Palatino Linotype" w:hAnsi="Palatino Linotype" w:cs="Arial"/>
          <w:szCs w:val="28"/>
        </w:rPr>
        <w:t>a través de la</w:t>
      </w:r>
      <w:r w:rsidR="00D2597E" w:rsidRPr="00191F0E">
        <w:rPr>
          <w:rFonts w:ascii="Palatino Linotype" w:hAnsi="Palatino Linotype" w:cs="Arial"/>
          <w:szCs w:val="28"/>
        </w:rPr>
        <w:t>s</w:t>
      </w:r>
      <w:r w:rsidR="00DB5DFC" w:rsidRPr="00191F0E">
        <w:rPr>
          <w:rFonts w:ascii="Palatino Linotype" w:hAnsi="Palatino Linotype" w:cs="Arial"/>
          <w:szCs w:val="28"/>
        </w:rPr>
        <w:t xml:space="preserve"> solicitud</w:t>
      </w:r>
      <w:r w:rsidR="00D2597E" w:rsidRPr="00191F0E">
        <w:rPr>
          <w:rFonts w:ascii="Palatino Linotype" w:hAnsi="Palatino Linotype" w:cs="Arial"/>
          <w:szCs w:val="28"/>
        </w:rPr>
        <w:t>es</w:t>
      </w:r>
      <w:r w:rsidR="00DB5DFC" w:rsidRPr="00191F0E">
        <w:rPr>
          <w:rFonts w:ascii="Palatino Linotype" w:hAnsi="Palatino Linotype" w:cs="Arial"/>
          <w:szCs w:val="28"/>
        </w:rPr>
        <w:t xml:space="preserve"> de información</w:t>
      </w:r>
      <w:r w:rsidR="00D2597E" w:rsidRPr="00191F0E">
        <w:rPr>
          <w:rFonts w:ascii="Palatino Linotype" w:hAnsi="Palatino Linotype" w:cs="Arial"/>
          <w:szCs w:val="28"/>
        </w:rPr>
        <w:t>, motivo de los presentes recursos de revisión que ahora se resuelven, requiere al Sujeto Obligado le proporcione</w:t>
      </w:r>
      <w:r w:rsidR="000339B9" w:rsidRPr="00191F0E">
        <w:rPr>
          <w:rFonts w:ascii="Palatino Linotype" w:hAnsi="Palatino Linotype" w:cs="Arial"/>
          <w:szCs w:val="28"/>
        </w:rPr>
        <w:t xml:space="preserve"> los nombres y cargos </w:t>
      </w:r>
      <w:r w:rsidR="000339B9" w:rsidRPr="00191F0E">
        <w:rPr>
          <w:rFonts w:ascii="Palatino Linotype" w:hAnsi="Palatino Linotype"/>
        </w:rPr>
        <w:t>del personal que labora actualmente en calidad de:</w:t>
      </w:r>
    </w:p>
    <w:p w:rsidR="00E25C26" w:rsidRPr="00191F0E" w:rsidRDefault="000339B9" w:rsidP="00E25C26">
      <w:pPr>
        <w:pStyle w:val="Prrafodelista"/>
        <w:numPr>
          <w:ilvl w:val="0"/>
          <w:numId w:val="4"/>
        </w:numPr>
        <w:spacing w:before="240" w:after="240" w:line="360" w:lineRule="auto"/>
        <w:jc w:val="both"/>
        <w:rPr>
          <w:rFonts w:ascii="Palatino Linotype" w:hAnsi="Palatino Linotype" w:cs="Arial"/>
        </w:rPr>
      </w:pPr>
      <w:r w:rsidRPr="00191F0E">
        <w:rPr>
          <w:rFonts w:ascii="Palatino Linotype" w:hAnsi="Palatino Linotype"/>
        </w:rPr>
        <w:t>Sindicalizado.</w:t>
      </w:r>
    </w:p>
    <w:p w:rsidR="00E25C26" w:rsidRPr="00191F0E" w:rsidRDefault="00D26DB9" w:rsidP="00E25C26">
      <w:pPr>
        <w:pStyle w:val="Prrafodelista"/>
        <w:numPr>
          <w:ilvl w:val="0"/>
          <w:numId w:val="4"/>
        </w:numPr>
        <w:spacing w:before="240" w:after="240" w:line="360" w:lineRule="auto"/>
        <w:jc w:val="both"/>
        <w:rPr>
          <w:rFonts w:ascii="Palatino Linotype" w:hAnsi="Palatino Linotype" w:cs="Arial"/>
        </w:rPr>
      </w:pPr>
      <w:r w:rsidRPr="00191F0E">
        <w:rPr>
          <w:rFonts w:ascii="Palatino Linotype" w:hAnsi="Palatino Linotype"/>
        </w:rPr>
        <w:t>Bajo régimen</w:t>
      </w:r>
      <w:r w:rsidR="000339B9" w:rsidRPr="00191F0E">
        <w:rPr>
          <w:rFonts w:ascii="Palatino Linotype" w:hAnsi="Palatino Linotype"/>
        </w:rPr>
        <w:t xml:space="preserve"> eventual</w:t>
      </w:r>
      <w:r w:rsidR="007004E1" w:rsidRPr="00191F0E">
        <w:rPr>
          <w:rFonts w:ascii="Palatino Linotype" w:hAnsi="Palatino Linotype"/>
        </w:rPr>
        <w:t>.</w:t>
      </w:r>
      <w:r w:rsidR="006C7659" w:rsidRPr="00191F0E">
        <w:rPr>
          <w:rFonts w:ascii="Palatino Linotype" w:hAnsi="Palatino Linotype"/>
        </w:rPr>
        <w:t xml:space="preserve"> </w:t>
      </w:r>
    </w:p>
    <w:p w:rsidR="00E25C26" w:rsidRPr="00191F0E" w:rsidRDefault="000339B9" w:rsidP="00E25C26">
      <w:pPr>
        <w:pStyle w:val="Prrafodelista"/>
        <w:numPr>
          <w:ilvl w:val="0"/>
          <w:numId w:val="4"/>
        </w:numPr>
        <w:spacing w:before="240" w:after="240" w:line="360" w:lineRule="auto"/>
        <w:jc w:val="both"/>
        <w:rPr>
          <w:rFonts w:ascii="Palatino Linotype" w:hAnsi="Palatino Linotype" w:cs="Arial"/>
        </w:rPr>
      </w:pPr>
      <w:r w:rsidRPr="00191F0E">
        <w:rPr>
          <w:rFonts w:ascii="Palatino Linotype" w:hAnsi="Palatino Linotype"/>
        </w:rPr>
        <w:t>Por tiempo indeterminado</w:t>
      </w:r>
      <w:r w:rsidR="00E25C26" w:rsidRPr="00191F0E">
        <w:rPr>
          <w:rFonts w:ascii="Palatino Linotype" w:hAnsi="Palatino Linotype"/>
        </w:rPr>
        <w:t>.</w:t>
      </w:r>
    </w:p>
    <w:p w:rsidR="000339B9" w:rsidRPr="00191F0E" w:rsidRDefault="000339B9" w:rsidP="00E25C26">
      <w:pPr>
        <w:pStyle w:val="Prrafodelista"/>
        <w:numPr>
          <w:ilvl w:val="0"/>
          <w:numId w:val="4"/>
        </w:numPr>
        <w:spacing w:before="240" w:after="240" w:line="360" w:lineRule="auto"/>
        <w:jc w:val="both"/>
        <w:rPr>
          <w:rFonts w:ascii="Palatino Linotype" w:hAnsi="Palatino Linotype" w:cs="Arial"/>
        </w:rPr>
      </w:pPr>
      <w:r w:rsidRPr="00191F0E">
        <w:rPr>
          <w:rFonts w:ascii="Palatino Linotype" w:hAnsi="Palatino Linotype"/>
        </w:rPr>
        <w:t>Por tiempo determinado.</w:t>
      </w:r>
    </w:p>
    <w:p w:rsidR="004535BF" w:rsidRPr="00191F0E" w:rsidRDefault="00E038DE" w:rsidP="008C1A35">
      <w:pPr>
        <w:spacing w:before="240" w:after="240" w:line="360" w:lineRule="auto"/>
        <w:jc w:val="both"/>
        <w:rPr>
          <w:rFonts w:ascii="Palatino Linotype" w:hAnsi="Palatino Linotype" w:cs="Segoe UI"/>
        </w:rPr>
      </w:pPr>
      <w:r w:rsidRPr="00191F0E">
        <w:rPr>
          <w:rFonts w:ascii="Palatino Linotype" w:hAnsi="Palatino Linotype" w:cs="Arial"/>
          <w:szCs w:val="28"/>
        </w:rPr>
        <w:t>En respuesta el Sujeto Obligado proporcionó</w:t>
      </w:r>
      <w:r w:rsidR="00D87195" w:rsidRPr="00191F0E">
        <w:rPr>
          <w:rFonts w:ascii="Palatino Linotype" w:hAnsi="Palatino Linotype" w:cs="Arial"/>
          <w:szCs w:val="28"/>
        </w:rPr>
        <w:t xml:space="preserve">, a través los oficios </w:t>
      </w:r>
      <w:r w:rsidR="00D87195" w:rsidRPr="00191F0E">
        <w:rPr>
          <w:rFonts w:ascii="Palatino Linotype" w:hAnsi="Palatino Linotype" w:cs="Arial"/>
          <w:i/>
          <w:szCs w:val="28"/>
        </w:rPr>
        <w:t>UTAIPM/173/2018</w:t>
      </w:r>
      <w:r w:rsidR="00D87195" w:rsidRPr="00191F0E">
        <w:rPr>
          <w:rFonts w:ascii="Palatino Linotype" w:hAnsi="Palatino Linotype" w:cs="Arial"/>
          <w:szCs w:val="28"/>
        </w:rPr>
        <w:t xml:space="preserve">, </w:t>
      </w:r>
      <w:r w:rsidR="00D87195" w:rsidRPr="00191F0E">
        <w:rPr>
          <w:rFonts w:ascii="Palatino Linotype" w:hAnsi="Palatino Linotype" w:cs="Arial"/>
          <w:i/>
          <w:szCs w:val="28"/>
        </w:rPr>
        <w:t>UTAIPM/174/2018, UTAIPM/175/2018, UTAIPM/176/2018</w:t>
      </w:r>
      <w:r w:rsidR="00E20099" w:rsidRPr="00191F0E">
        <w:rPr>
          <w:rFonts w:ascii="Palatino Linotype" w:hAnsi="Palatino Linotype" w:cs="Arial"/>
          <w:i/>
          <w:szCs w:val="28"/>
        </w:rPr>
        <w:t xml:space="preserve"> </w:t>
      </w:r>
      <w:r w:rsidR="00E20099" w:rsidRPr="00191F0E">
        <w:rPr>
          <w:rFonts w:ascii="Palatino Linotype" w:hAnsi="Palatino Linotype" w:cs="Arial"/>
          <w:szCs w:val="28"/>
        </w:rPr>
        <w:t xml:space="preserve">y </w:t>
      </w:r>
      <w:r w:rsidR="00D87195" w:rsidRPr="00191F0E">
        <w:rPr>
          <w:rFonts w:ascii="Palatino Linotype" w:hAnsi="Palatino Linotype" w:cs="Arial"/>
          <w:i/>
          <w:szCs w:val="28"/>
        </w:rPr>
        <w:t>UTAIPM/177/2018</w:t>
      </w:r>
      <w:r w:rsidR="00E20099" w:rsidRPr="00191F0E">
        <w:rPr>
          <w:rFonts w:ascii="Palatino Linotype" w:hAnsi="Palatino Linotype" w:cs="Arial"/>
          <w:i/>
          <w:szCs w:val="28"/>
        </w:rPr>
        <w:t xml:space="preserve">, </w:t>
      </w:r>
      <w:r w:rsidRPr="00191F0E">
        <w:rPr>
          <w:rFonts w:ascii="Palatino Linotype" w:hAnsi="Palatino Linotype" w:cs="Arial"/>
          <w:szCs w:val="28"/>
        </w:rPr>
        <w:t>la información remitida por la Servidora Pública Habilitada de</w:t>
      </w:r>
      <w:r w:rsidR="00E20099" w:rsidRPr="00191F0E">
        <w:rPr>
          <w:rFonts w:ascii="Palatino Linotype" w:hAnsi="Palatino Linotype" w:cs="Arial"/>
          <w:szCs w:val="28"/>
        </w:rPr>
        <w:t xml:space="preserve"> la Dirección de Administración, consistente en los oficios mediante los cuales </w:t>
      </w:r>
      <w:r w:rsidR="00664DE9" w:rsidRPr="00191F0E">
        <w:rPr>
          <w:rFonts w:ascii="Palatino Linotype" w:hAnsi="Palatino Linotype" w:cs="Arial"/>
          <w:szCs w:val="28"/>
        </w:rPr>
        <w:t>atendió la</w:t>
      </w:r>
      <w:r w:rsidR="009D2C0D" w:rsidRPr="00191F0E">
        <w:rPr>
          <w:rFonts w:ascii="Palatino Linotype" w:hAnsi="Palatino Linotype" w:cs="Arial"/>
          <w:szCs w:val="28"/>
        </w:rPr>
        <w:t>s</w:t>
      </w:r>
      <w:r w:rsidR="00664DE9" w:rsidRPr="00191F0E">
        <w:rPr>
          <w:rFonts w:ascii="Palatino Linotype" w:hAnsi="Palatino Linotype" w:cs="Arial"/>
          <w:szCs w:val="28"/>
        </w:rPr>
        <w:t xml:space="preserve"> solicitud</w:t>
      </w:r>
      <w:r w:rsidR="009D2C0D" w:rsidRPr="00191F0E">
        <w:rPr>
          <w:rFonts w:ascii="Palatino Linotype" w:hAnsi="Palatino Linotype" w:cs="Arial"/>
          <w:szCs w:val="28"/>
        </w:rPr>
        <w:t>es</w:t>
      </w:r>
      <w:r w:rsidR="00E20099" w:rsidRPr="00191F0E">
        <w:rPr>
          <w:rFonts w:ascii="Palatino Linotype" w:hAnsi="Palatino Linotype" w:cs="Arial"/>
          <w:szCs w:val="28"/>
        </w:rPr>
        <w:t xml:space="preserve"> </w:t>
      </w:r>
      <w:r w:rsidR="00626D79" w:rsidRPr="00191F0E">
        <w:rPr>
          <w:rFonts w:ascii="Palatino Linotype" w:hAnsi="Palatino Linotype" w:cs="Arial"/>
          <w:szCs w:val="28"/>
        </w:rPr>
        <w:t>y</w:t>
      </w:r>
      <w:r w:rsidR="009D2C0D" w:rsidRPr="00191F0E">
        <w:rPr>
          <w:rFonts w:ascii="Palatino Linotype" w:hAnsi="Palatino Linotype" w:cs="Arial"/>
          <w:szCs w:val="28"/>
        </w:rPr>
        <w:t xml:space="preserve"> la</w:t>
      </w:r>
      <w:r w:rsidR="00A01DFA" w:rsidRPr="00191F0E">
        <w:rPr>
          <w:rFonts w:ascii="Palatino Linotype" w:hAnsi="Palatino Linotype" w:cs="Arial"/>
          <w:szCs w:val="28"/>
        </w:rPr>
        <w:t>s</w:t>
      </w:r>
      <w:r w:rsidR="009D2C0D" w:rsidRPr="00191F0E">
        <w:rPr>
          <w:rFonts w:ascii="Palatino Linotype" w:hAnsi="Palatino Linotype" w:cs="Arial"/>
          <w:szCs w:val="28"/>
        </w:rPr>
        <w:t xml:space="preserve"> documentales donde consta</w:t>
      </w:r>
      <w:r w:rsidR="004535BF" w:rsidRPr="00191F0E">
        <w:rPr>
          <w:rFonts w:ascii="Palatino Linotype" w:hAnsi="Palatino Linotype" w:cs="Arial"/>
          <w:szCs w:val="28"/>
        </w:rPr>
        <w:t xml:space="preserve"> el</w:t>
      </w:r>
      <w:r w:rsidR="00A01DFA" w:rsidRPr="00191F0E">
        <w:rPr>
          <w:rFonts w:ascii="Palatino Linotype" w:hAnsi="Palatino Linotype" w:cs="Arial"/>
          <w:szCs w:val="28"/>
        </w:rPr>
        <w:t xml:space="preserve"> nombre y cargo de los servidores públicos </w:t>
      </w:r>
      <w:r w:rsidRPr="00191F0E">
        <w:rPr>
          <w:rFonts w:ascii="Palatino Linotype" w:hAnsi="Palatino Linotype" w:cs="Arial"/>
          <w:szCs w:val="28"/>
        </w:rPr>
        <w:t>sindicalizado</w:t>
      </w:r>
      <w:r w:rsidR="00A01DFA" w:rsidRPr="00191F0E">
        <w:rPr>
          <w:rFonts w:ascii="Palatino Linotype" w:hAnsi="Palatino Linotype" w:cs="Arial"/>
          <w:szCs w:val="28"/>
        </w:rPr>
        <w:t>s</w:t>
      </w:r>
      <w:r w:rsidR="00D87195" w:rsidRPr="00191F0E">
        <w:rPr>
          <w:rFonts w:ascii="Palatino Linotype" w:hAnsi="Palatino Linotype" w:cs="Arial"/>
          <w:szCs w:val="28"/>
        </w:rPr>
        <w:t xml:space="preserve">, </w:t>
      </w:r>
      <w:r w:rsidR="00257986" w:rsidRPr="00191F0E">
        <w:rPr>
          <w:rFonts w:ascii="Palatino Linotype" w:hAnsi="Palatino Linotype" w:cs="Arial"/>
          <w:szCs w:val="28"/>
        </w:rPr>
        <w:t xml:space="preserve">así como </w:t>
      </w:r>
      <w:r w:rsidR="00A01DFA" w:rsidRPr="00191F0E">
        <w:rPr>
          <w:rFonts w:ascii="Palatino Linotype" w:hAnsi="Palatino Linotype" w:cs="Arial"/>
          <w:szCs w:val="28"/>
        </w:rPr>
        <w:t>los</w:t>
      </w:r>
      <w:r w:rsidR="00257986" w:rsidRPr="00191F0E">
        <w:rPr>
          <w:rFonts w:ascii="Palatino Linotype" w:hAnsi="Palatino Linotype" w:cs="Arial"/>
          <w:szCs w:val="28"/>
        </w:rPr>
        <w:t xml:space="preserve"> que se encuentran adscritos </w:t>
      </w:r>
      <w:r w:rsidR="00BD22D6" w:rsidRPr="00191F0E">
        <w:rPr>
          <w:rFonts w:ascii="Palatino Linotype" w:hAnsi="Palatino Linotype" w:cs="Arial"/>
          <w:szCs w:val="28"/>
        </w:rPr>
        <w:t>de manera</w:t>
      </w:r>
      <w:r w:rsidR="00A01DFA" w:rsidRPr="00191F0E">
        <w:rPr>
          <w:rFonts w:ascii="Palatino Linotype" w:hAnsi="Palatino Linotype" w:cs="Arial"/>
          <w:szCs w:val="28"/>
        </w:rPr>
        <w:t xml:space="preserve"> </w:t>
      </w:r>
      <w:r w:rsidR="00D87195" w:rsidRPr="00191F0E">
        <w:rPr>
          <w:rFonts w:ascii="Palatino Linotype" w:hAnsi="Palatino Linotype" w:cs="Arial"/>
          <w:szCs w:val="28"/>
        </w:rPr>
        <w:t xml:space="preserve">eventual, por tiempo indeterminado </w:t>
      </w:r>
      <w:r w:rsidR="00257986" w:rsidRPr="00191F0E">
        <w:rPr>
          <w:rFonts w:ascii="Palatino Linotype" w:hAnsi="Palatino Linotype" w:cs="Arial"/>
          <w:szCs w:val="28"/>
        </w:rPr>
        <w:t xml:space="preserve">y </w:t>
      </w:r>
      <w:r w:rsidR="00D87195" w:rsidRPr="00191F0E">
        <w:rPr>
          <w:rFonts w:ascii="Palatino Linotype" w:hAnsi="Palatino Linotype" w:cs="Arial"/>
          <w:szCs w:val="28"/>
        </w:rPr>
        <w:t>por tiempo determinado</w:t>
      </w:r>
      <w:r w:rsidR="009D2C0D" w:rsidRPr="00191F0E">
        <w:rPr>
          <w:rFonts w:ascii="Palatino Linotype" w:hAnsi="Palatino Linotype" w:cs="Arial"/>
          <w:szCs w:val="28"/>
        </w:rPr>
        <w:t xml:space="preserve">, con los que cuenta el Ayuntamiento de </w:t>
      </w:r>
      <w:proofErr w:type="spellStart"/>
      <w:r w:rsidR="009D2C0D" w:rsidRPr="00191F0E">
        <w:rPr>
          <w:rFonts w:ascii="Palatino Linotype" w:hAnsi="Palatino Linotype" w:cs="Arial"/>
          <w:szCs w:val="28"/>
        </w:rPr>
        <w:t>Acambay</w:t>
      </w:r>
      <w:proofErr w:type="spellEnd"/>
      <w:r w:rsidR="009D2C0D" w:rsidRPr="00191F0E">
        <w:rPr>
          <w:rFonts w:ascii="Palatino Linotype" w:hAnsi="Palatino Linotype" w:cs="Arial"/>
          <w:szCs w:val="28"/>
        </w:rPr>
        <w:t xml:space="preserve"> de Ruiz Castañeda.</w:t>
      </w:r>
    </w:p>
    <w:p w:rsidR="004535BF" w:rsidRPr="00191F0E" w:rsidRDefault="004535BF" w:rsidP="008C1A35">
      <w:pPr>
        <w:shd w:val="clear" w:color="auto" w:fill="FFFFFF"/>
        <w:spacing w:before="240" w:after="240" w:line="360" w:lineRule="auto"/>
        <w:jc w:val="both"/>
        <w:rPr>
          <w:rFonts w:ascii="Palatino Linotype" w:hAnsi="Palatino Linotype" w:cs="Arial"/>
        </w:rPr>
      </w:pPr>
      <w:r w:rsidRPr="00191F0E">
        <w:rPr>
          <w:rFonts w:ascii="Palatino Linotype" w:hAnsi="Palatino Linotype" w:cs="Arial"/>
        </w:rPr>
        <w:lastRenderedPageBreak/>
        <w:t xml:space="preserve">No conforme con las respuestas, el Recurrente interpone los recursos de revisión que nos ocupan, señalando como razones o motivos de inconformidad de manera concisa en cada uno de los casos, que las listas </w:t>
      </w:r>
      <w:r w:rsidR="004F1D08" w:rsidRPr="00191F0E">
        <w:rPr>
          <w:rFonts w:ascii="Palatino Linotype" w:hAnsi="Palatino Linotype" w:cs="Arial"/>
        </w:rPr>
        <w:t xml:space="preserve">remitidas están </w:t>
      </w:r>
      <w:r w:rsidRPr="00191F0E">
        <w:rPr>
          <w:rFonts w:ascii="Palatino Linotype" w:hAnsi="Palatino Linotype" w:cs="Arial"/>
        </w:rPr>
        <w:t>incompletas además de que no s</w:t>
      </w:r>
      <w:r w:rsidR="004F1D08" w:rsidRPr="00191F0E">
        <w:rPr>
          <w:rFonts w:ascii="Palatino Linotype" w:hAnsi="Palatino Linotype" w:cs="Arial"/>
        </w:rPr>
        <w:t>on el</w:t>
      </w:r>
      <w:r w:rsidRPr="00191F0E">
        <w:rPr>
          <w:rFonts w:ascii="Palatino Linotype" w:hAnsi="Palatino Linotype" w:cs="Arial"/>
        </w:rPr>
        <w:t xml:space="preserve"> documento de origen</w:t>
      </w:r>
      <w:r w:rsidR="004F1D08" w:rsidRPr="00191F0E">
        <w:rPr>
          <w:rFonts w:ascii="Palatino Linotype" w:hAnsi="Palatino Linotype" w:cs="Arial"/>
        </w:rPr>
        <w:t>.</w:t>
      </w:r>
    </w:p>
    <w:p w:rsidR="004F1D08" w:rsidRPr="00191F0E" w:rsidRDefault="004F1D08" w:rsidP="008C1A35">
      <w:pPr>
        <w:spacing w:before="240" w:after="240" w:line="360" w:lineRule="auto"/>
        <w:jc w:val="both"/>
        <w:rPr>
          <w:rFonts w:ascii="Palatino Linotype" w:hAnsi="Palatino Linotype" w:cs="Arial"/>
        </w:rPr>
      </w:pPr>
      <w:r w:rsidRPr="00191F0E">
        <w:rPr>
          <w:rFonts w:ascii="Palatino Linotype" w:hAnsi="Palatino Linotype"/>
        </w:rPr>
        <w:t>Una vez admitido el presente recurso de revisión, en términos del artículo 185 fracción II</w:t>
      </w:r>
      <w:r w:rsidRPr="00191F0E">
        <w:rPr>
          <w:rStyle w:val="Refdenotaalpie"/>
          <w:rFonts w:ascii="Palatino Linotype" w:hAnsi="Palatino Linotype"/>
        </w:rPr>
        <w:footnoteReference w:id="1"/>
      </w:r>
      <w:r w:rsidRPr="00191F0E">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191F0E">
        <w:rPr>
          <w:rFonts w:ascii="Palatino Linotype" w:hAnsi="Palatino Linotype" w:cs="Arial"/>
        </w:rPr>
        <w:t xml:space="preserve">plazo máximo de siete días hábiles, manifestaran lo que a su derecho resultara conveniente, sin embargo, el recurrente </w:t>
      </w:r>
      <w:r w:rsidRPr="00191F0E">
        <w:rPr>
          <w:rFonts w:ascii="Palatino Linotype" w:hAnsi="Palatino Linotype" w:cs="Arial"/>
          <w:szCs w:val="28"/>
        </w:rPr>
        <w:t xml:space="preserve">fue omiso en ofrecer </w:t>
      </w:r>
      <w:r w:rsidRPr="00191F0E">
        <w:rPr>
          <w:rFonts w:ascii="Palatino Linotype" w:hAnsi="Palatino Linotype" w:cs="Arial"/>
        </w:rPr>
        <w:t>pruebas, formularan alegatos</w:t>
      </w:r>
      <w:r w:rsidR="00CB1E2A" w:rsidRPr="00191F0E">
        <w:rPr>
          <w:rFonts w:ascii="Palatino Linotype" w:hAnsi="Palatino Linotype" w:cs="Arial"/>
        </w:rPr>
        <w:t>,</w:t>
      </w:r>
      <w:r w:rsidRPr="00191F0E">
        <w:rPr>
          <w:rFonts w:ascii="Palatino Linotype" w:hAnsi="Palatino Linotype" w:cs="Arial"/>
        </w:rPr>
        <w:t xml:space="preserve"> y el Sujeto Obligado en presentar su informe justificado.</w:t>
      </w:r>
    </w:p>
    <w:p w:rsidR="004535BF" w:rsidRPr="00191F0E" w:rsidRDefault="006A3328" w:rsidP="008C1A35">
      <w:pPr>
        <w:spacing w:before="240" w:after="240" w:line="360" w:lineRule="auto"/>
        <w:jc w:val="both"/>
        <w:rPr>
          <w:rFonts w:ascii="Palatino Linotype" w:hAnsi="Palatino Linotype"/>
        </w:rPr>
      </w:pPr>
      <w:r w:rsidRPr="00191F0E">
        <w:rPr>
          <w:rFonts w:ascii="Palatino Linotype" w:hAnsi="Palatino Linotype" w:cs="Segoe UI"/>
        </w:rPr>
        <w:t>En tal contexto, d</w:t>
      </w:r>
      <w:r w:rsidR="004F1D08" w:rsidRPr="00191F0E">
        <w:rPr>
          <w:rFonts w:ascii="Palatino Linotype" w:hAnsi="Palatino Linotype" w:cs="Segoe UI"/>
        </w:rPr>
        <w:t>erivado</w:t>
      </w:r>
      <w:r w:rsidR="004535BF" w:rsidRPr="00191F0E">
        <w:rPr>
          <w:rFonts w:ascii="Palatino Linotype" w:hAnsi="Palatino Linotype"/>
        </w:rPr>
        <w:t xml:space="preserve"> del análisis de las constancias que integran los expedientes en que se actúa, así como de la materia sobre la que versan la</w:t>
      </w:r>
      <w:r w:rsidR="00C11B00" w:rsidRPr="00191F0E">
        <w:rPr>
          <w:rFonts w:ascii="Palatino Linotype" w:hAnsi="Palatino Linotype"/>
        </w:rPr>
        <w:t>s</w:t>
      </w:r>
      <w:r w:rsidR="004535BF" w:rsidRPr="00191F0E">
        <w:rPr>
          <w:rFonts w:ascii="Palatino Linotype" w:hAnsi="Palatino Linotype"/>
        </w:rPr>
        <w:t xml:space="preserve"> solicitudes de acceso a la información pública, se advierte que las razones o motivos de inconformidad devienen </w:t>
      </w:r>
      <w:r w:rsidR="004F1D08" w:rsidRPr="00191F0E">
        <w:rPr>
          <w:rFonts w:ascii="Palatino Linotype" w:hAnsi="Palatino Linotype"/>
        </w:rPr>
        <w:t>inf</w:t>
      </w:r>
      <w:r w:rsidR="004535BF" w:rsidRPr="00191F0E">
        <w:rPr>
          <w:rFonts w:ascii="Palatino Linotype" w:hAnsi="Palatino Linotype"/>
        </w:rPr>
        <w:t xml:space="preserve">undados, </w:t>
      </w:r>
      <w:r w:rsidR="00963834" w:rsidRPr="00191F0E">
        <w:rPr>
          <w:rFonts w:ascii="Palatino Linotype" w:hAnsi="Palatino Linotype"/>
        </w:rPr>
        <w:t>en razón de las consideraciones de derecho que se exponen a continuación.</w:t>
      </w:r>
    </w:p>
    <w:p w:rsidR="009D2A6E" w:rsidRPr="00191F0E" w:rsidRDefault="006A3328" w:rsidP="008C1A35">
      <w:pPr>
        <w:spacing w:before="240" w:after="240" w:line="360" w:lineRule="auto"/>
        <w:jc w:val="both"/>
        <w:rPr>
          <w:rFonts w:ascii="Palatino Linotype" w:hAnsi="Palatino Linotype"/>
        </w:rPr>
      </w:pPr>
      <w:r w:rsidRPr="00191F0E">
        <w:rPr>
          <w:rFonts w:ascii="Palatino Linotype" w:hAnsi="Palatino Linotype"/>
        </w:rPr>
        <w:t>En primer momento, es de señalar que lo infundado de los motivos de inconformidad radica en que los mismos se hacen consistir en manifestaciones de cará</w:t>
      </w:r>
      <w:r w:rsidR="00032F14" w:rsidRPr="00191F0E">
        <w:rPr>
          <w:rFonts w:ascii="Palatino Linotype" w:hAnsi="Palatino Linotype"/>
        </w:rPr>
        <w:t>cter subjetivo, pues</w:t>
      </w:r>
      <w:r w:rsidRPr="00191F0E">
        <w:rPr>
          <w:rFonts w:ascii="Palatino Linotype" w:hAnsi="Palatino Linotype"/>
        </w:rPr>
        <w:t xml:space="preserve"> </w:t>
      </w:r>
      <w:r w:rsidR="00032F14" w:rsidRPr="00191F0E">
        <w:rPr>
          <w:rFonts w:ascii="Palatino Linotype" w:hAnsi="Palatino Linotype"/>
        </w:rPr>
        <w:t>el</w:t>
      </w:r>
      <w:r w:rsidRPr="00191F0E">
        <w:rPr>
          <w:rFonts w:ascii="Palatino Linotype" w:hAnsi="Palatino Linotype"/>
        </w:rPr>
        <w:t xml:space="preserve"> recurrente emite un juicio de valor sobre l</w:t>
      </w:r>
      <w:r w:rsidR="00032F14" w:rsidRPr="00191F0E">
        <w:rPr>
          <w:rFonts w:ascii="Palatino Linotype" w:hAnsi="Palatino Linotype"/>
        </w:rPr>
        <w:t xml:space="preserve">a información remitida por la Titular de la Unidad de Transparencia, </w:t>
      </w:r>
      <w:r w:rsidRPr="00191F0E">
        <w:rPr>
          <w:rFonts w:ascii="Palatino Linotype" w:hAnsi="Palatino Linotype"/>
        </w:rPr>
        <w:t>al pretender asegurar</w:t>
      </w:r>
      <w:r w:rsidR="00032F14" w:rsidRPr="00191F0E">
        <w:rPr>
          <w:rFonts w:ascii="Palatino Linotype" w:hAnsi="Palatino Linotype"/>
        </w:rPr>
        <w:t xml:space="preserve"> que </w:t>
      </w:r>
      <w:r w:rsidRPr="00191F0E">
        <w:rPr>
          <w:rFonts w:ascii="Palatino Linotype" w:hAnsi="Palatino Linotype"/>
        </w:rPr>
        <w:t>l</w:t>
      </w:r>
      <w:r w:rsidR="00032F14" w:rsidRPr="00191F0E">
        <w:rPr>
          <w:rFonts w:ascii="Palatino Linotype" w:hAnsi="Palatino Linotype"/>
        </w:rPr>
        <w:t>a</w:t>
      </w:r>
      <w:r w:rsidRPr="00191F0E">
        <w:rPr>
          <w:rFonts w:ascii="Palatino Linotype" w:hAnsi="Palatino Linotype"/>
        </w:rPr>
        <w:t xml:space="preserve"> </w:t>
      </w:r>
      <w:r w:rsidR="00032F14" w:rsidRPr="00191F0E">
        <w:rPr>
          <w:rFonts w:ascii="Palatino Linotype" w:hAnsi="Palatino Linotype"/>
        </w:rPr>
        <w:lastRenderedPageBreak/>
        <w:t xml:space="preserve">información proporcionada por el Sujeto Obligado es incompleta, </w:t>
      </w:r>
      <w:r w:rsidR="009D2C0D" w:rsidRPr="00191F0E">
        <w:rPr>
          <w:rFonts w:ascii="Palatino Linotype" w:hAnsi="Palatino Linotype"/>
        </w:rPr>
        <w:t>sin embargo,</w:t>
      </w:r>
      <w:r w:rsidR="00032F14" w:rsidRPr="00191F0E">
        <w:rPr>
          <w:rFonts w:ascii="Palatino Linotype" w:hAnsi="Palatino Linotype"/>
        </w:rPr>
        <w:t xml:space="preserve"> no se advierte en las constancias que integran el expediente</w:t>
      </w:r>
      <w:r w:rsidR="00A61577" w:rsidRPr="00191F0E">
        <w:rPr>
          <w:rFonts w:ascii="Palatino Linotype" w:hAnsi="Palatino Linotype"/>
        </w:rPr>
        <w:t xml:space="preserve"> electrónico</w:t>
      </w:r>
      <w:r w:rsidR="00032F14" w:rsidRPr="00191F0E">
        <w:rPr>
          <w:rFonts w:ascii="Palatino Linotype" w:hAnsi="Palatino Linotype"/>
        </w:rPr>
        <w:t xml:space="preserve">, que </w:t>
      </w:r>
      <w:r w:rsidR="00A61577" w:rsidRPr="00191F0E">
        <w:rPr>
          <w:rFonts w:ascii="Palatino Linotype" w:hAnsi="Palatino Linotype"/>
        </w:rPr>
        <w:t>el particular</w:t>
      </w:r>
      <w:r w:rsidR="00032F14" w:rsidRPr="00191F0E">
        <w:rPr>
          <w:rFonts w:ascii="Palatino Linotype" w:hAnsi="Palatino Linotype"/>
        </w:rPr>
        <w:t xml:space="preserve"> </w:t>
      </w:r>
      <w:r w:rsidR="00A61577" w:rsidRPr="00191F0E">
        <w:rPr>
          <w:rFonts w:ascii="Palatino Linotype" w:hAnsi="Palatino Linotype"/>
        </w:rPr>
        <w:t xml:space="preserve">hubiese </w:t>
      </w:r>
      <w:r w:rsidR="00032F14" w:rsidRPr="00191F0E">
        <w:rPr>
          <w:rFonts w:ascii="Palatino Linotype" w:hAnsi="Palatino Linotype"/>
        </w:rPr>
        <w:t>adjuntado los medios de convicción necesarios para probar su dicho</w:t>
      </w:r>
      <w:r w:rsidR="00A61577" w:rsidRPr="00191F0E">
        <w:rPr>
          <w:rFonts w:ascii="Palatino Linotype" w:hAnsi="Palatino Linotype"/>
        </w:rPr>
        <w:t xml:space="preserve">, </w:t>
      </w:r>
      <w:r w:rsidR="00032F14" w:rsidRPr="00191F0E">
        <w:rPr>
          <w:rFonts w:ascii="Palatino Linotype" w:hAnsi="Palatino Linotype"/>
        </w:rPr>
        <w:t xml:space="preserve">o </w:t>
      </w:r>
      <w:r w:rsidR="006B4DF8" w:rsidRPr="00191F0E">
        <w:rPr>
          <w:rFonts w:ascii="Palatino Linotype" w:hAnsi="Palatino Linotype"/>
        </w:rPr>
        <w:t>presentado</w:t>
      </w:r>
      <w:r w:rsidR="00032F14" w:rsidRPr="00191F0E">
        <w:rPr>
          <w:rFonts w:ascii="Palatino Linotype" w:hAnsi="Palatino Linotype"/>
        </w:rPr>
        <w:t xml:space="preserve"> </w:t>
      </w:r>
      <w:r w:rsidR="006B4DF8" w:rsidRPr="00191F0E">
        <w:rPr>
          <w:rFonts w:ascii="Palatino Linotype" w:hAnsi="Palatino Linotype"/>
        </w:rPr>
        <w:t xml:space="preserve">elementos </w:t>
      </w:r>
      <w:r w:rsidR="00032F14" w:rsidRPr="00191F0E">
        <w:rPr>
          <w:rFonts w:ascii="Palatino Linotype" w:hAnsi="Palatino Linotype"/>
        </w:rPr>
        <w:t>que permitiera</w:t>
      </w:r>
      <w:r w:rsidR="006B4DF8" w:rsidRPr="00191F0E">
        <w:rPr>
          <w:rFonts w:ascii="Palatino Linotype" w:hAnsi="Palatino Linotype"/>
        </w:rPr>
        <w:t>n</w:t>
      </w:r>
      <w:r w:rsidR="00032F14" w:rsidRPr="00191F0E">
        <w:rPr>
          <w:rFonts w:ascii="Palatino Linotype" w:hAnsi="Palatino Linotype"/>
        </w:rPr>
        <w:t xml:space="preserve"> </w:t>
      </w:r>
      <w:r w:rsidR="006B4DF8" w:rsidRPr="00191F0E">
        <w:rPr>
          <w:rFonts w:ascii="Palatino Linotype" w:hAnsi="Palatino Linotype"/>
        </w:rPr>
        <w:t>presumir la existencia de información adicional a la proporcionada por el Sujeto Obligado</w:t>
      </w:r>
      <w:r w:rsidR="0093048E" w:rsidRPr="00191F0E">
        <w:rPr>
          <w:rFonts w:ascii="Palatino Linotype" w:hAnsi="Palatino Linotype"/>
        </w:rPr>
        <w:t xml:space="preserve"> y que se relaciona intrínsecamente con lo solicitado.</w:t>
      </w:r>
    </w:p>
    <w:p w:rsidR="00C930A5" w:rsidRPr="00191F0E" w:rsidRDefault="009D2A6E" w:rsidP="008C1A35">
      <w:pPr>
        <w:spacing w:before="240" w:after="240" w:line="360" w:lineRule="auto"/>
        <w:jc w:val="both"/>
        <w:rPr>
          <w:rFonts w:ascii="Palatino Linotype" w:hAnsi="Palatino Linotype" w:cs="Arial"/>
          <w:szCs w:val="28"/>
        </w:rPr>
      </w:pPr>
      <w:r w:rsidRPr="00191F0E">
        <w:rPr>
          <w:rFonts w:ascii="Palatino Linotype" w:hAnsi="Palatino Linotype" w:cs="Arial"/>
          <w:szCs w:val="28"/>
        </w:rPr>
        <w:t xml:space="preserve">En segundo lugar, se vislumbra </w:t>
      </w:r>
      <w:r w:rsidR="00B435B5" w:rsidRPr="00191F0E">
        <w:rPr>
          <w:rFonts w:ascii="Palatino Linotype" w:hAnsi="Palatino Linotype" w:cs="Arial"/>
          <w:szCs w:val="28"/>
        </w:rPr>
        <w:t>que el recurrente manifiesta estar in</w:t>
      </w:r>
      <w:r w:rsidR="00C930A5" w:rsidRPr="00191F0E">
        <w:rPr>
          <w:rFonts w:ascii="Palatino Linotype" w:hAnsi="Palatino Linotype" w:cs="Arial"/>
          <w:szCs w:val="28"/>
        </w:rPr>
        <w:t xml:space="preserve">conforme por el hecho de que el </w:t>
      </w:r>
      <w:r w:rsidR="00B435B5" w:rsidRPr="00191F0E">
        <w:rPr>
          <w:rFonts w:ascii="Palatino Linotype" w:hAnsi="Palatino Linotype" w:cs="Arial"/>
          <w:szCs w:val="28"/>
        </w:rPr>
        <w:t>sujeto obligado</w:t>
      </w:r>
      <w:r w:rsidR="00A61577" w:rsidRPr="00191F0E">
        <w:rPr>
          <w:rFonts w:ascii="Palatino Linotype" w:hAnsi="Palatino Linotype" w:cs="Arial"/>
          <w:szCs w:val="28"/>
        </w:rPr>
        <w:t xml:space="preserve"> proporcionó documentos </w:t>
      </w:r>
      <w:r w:rsidR="00A61577" w:rsidRPr="00191F0E">
        <w:rPr>
          <w:rFonts w:ascii="Palatino Linotype" w:hAnsi="Palatino Linotype" w:cs="Arial"/>
          <w:i/>
          <w:szCs w:val="28"/>
        </w:rPr>
        <w:t xml:space="preserve">ad hoc, </w:t>
      </w:r>
      <w:r w:rsidR="006361F9" w:rsidRPr="00191F0E">
        <w:rPr>
          <w:rFonts w:ascii="Palatino Linotype" w:hAnsi="Palatino Linotype" w:cs="Arial"/>
          <w:szCs w:val="28"/>
        </w:rPr>
        <w:t>y no los</w:t>
      </w:r>
      <w:r w:rsidR="00A61577" w:rsidRPr="00191F0E">
        <w:rPr>
          <w:rFonts w:ascii="Palatino Linotype" w:hAnsi="Palatino Linotype" w:cs="Arial"/>
          <w:szCs w:val="28"/>
        </w:rPr>
        <w:t xml:space="preserve"> documento</w:t>
      </w:r>
      <w:r w:rsidR="006361F9" w:rsidRPr="00191F0E">
        <w:rPr>
          <w:rFonts w:ascii="Palatino Linotype" w:hAnsi="Palatino Linotype" w:cs="Arial"/>
          <w:szCs w:val="28"/>
        </w:rPr>
        <w:t>s</w:t>
      </w:r>
      <w:r w:rsidR="00A61577" w:rsidRPr="00191F0E">
        <w:rPr>
          <w:rFonts w:ascii="Palatino Linotype" w:hAnsi="Palatino Linotype" w:cs="Arial"/>
          <w:szCs w:val="28"/>
        </w:rPr>
        <w:t xml:space="preserve"> </w:t>
      </w:r>
      <w:r w:rsidR="006361F9" w:rsidRPr="00191F0E">
        <w:rPr>
          <w:rFonts w:ascii="Palatino Linotype" w:hAnsi="Palatino Linotype" w:cs="Arial"/>
          <w:szCs w:val="28"/>
        </w:rPr>
        <w:t>en los que obra la informaci</w:t>
      </w:r>
      <w:r w:rsidR="00FD1BE0" w:rsidRPr="00191F0E">
        <w:rPr>
          <w:rFonts w:ascii="Palatino Linotype" w:hAnsi="Palatino Linotype" w:cs="Arial"/>
          <w:szCs w:val="28"/>
        </w:rPr>
        <w:t xml:space="preserve">ón de origen, sin embargo, cabe precisar que a través de los documentos remitidos, el sujeto obligado </w:t>
      </w:r>
      <w:r w:rsidRPr="00191F0E">
        <w:rPr>
          <w:rFonts w:ascii="Palatino Linotype" w:hAnsi="Palatino Linotype" w:cs="Arial"/>
          <w:szCs w:val="28"/>
        </w:rPr>
        <w:t>da respuesta a cada uno de los requerimientos planteados</w:t>
      </w:r>
      <w:r w:rsidR="00FD1BE0" w:rsidRPr="00191F0E">
        <w:rPr>
          <w:rFonts w:ascii="Palatino Linotype" w:hAnsi="Palatino Linotype" w:cs="Arial"/>
          <w:szCs w:val="28"/>
        </w:rPr>
        <w:t xml:space="preserve"> por el particular</w:t>
      </w:r>
      <w:r w:rsidRPr="00191F0E">
        <w:rPr>
          <w:rFonts w:ascii="Palatino Linotype" w:hAnsi="Palatino Linotype" w:cs="Arial"/>
          <w:szCs w:val="28"/>
        </w:rPr>
        <w:t>, esto es, presenta listas en las</w:t>
      </w:r>
      <w:r w:rsidR="00FD1BE0" w:rsidRPr="00191F0E">
        <w:rPr>
          <w:rFonts w:ascii="Palatino Linotype" w:hAnsi="Palatino Linotype" w:cs="Arial"/>
          <w:szCs w:val="28"/>
        </w:rPr>
        <w:t xml:space="preserve"> que </w:t>
      </w:r>
      <w:r w:rsidR="000D372A" w:rsidRPr="00191F0E">
        <w:rPr>
          <w:rFonts w:ascii="Palatino Linotype" w:hAnsi="Palatino Linotype" w:cs="Arial"/>
          <w:szCs w:val="28"/>
        </w:rPr>
        <w:t>concretamente</w:t>
      </w:r>
      <w:r w:rsidRPr="00191F0E">
        <w:rPr>
          <w:rFonts w:ascii="Palatino Linotype" w:hAnsi="Palatino Linotype" w:cs="Arial"/>
          <w:szCs w:val="28"/>
        </w:rPr>
        <w:t xml:space="preserve"> </w:t>
      </w:r>
      <w:r w:rsidR="00FD1BE0" w:rsidRPr="00191F0E">
        <w:rPr>
          <w:rFonts w:ascii="Palatino Linotype" w:hAnsi="Palatino Linotype" w:cs="Arial"/>
          <w:szCs w:val="28"/>
        </w:rPr>
        <w:t xml:space="preserve">se visualiza </w:t>
      </w:r>
      <w:r w:rsidRPr="00191F0E">
        <w:rPr>
          <w:rFonts w:ascii="Palatino Linotype" w:hAnsi="Palatino Linotype" w:cs="Arial"/>
          <w:szCs w:val="28"/>
        </w:rPr>
        <w:t xml:space="preserve">el nombre y cargo del personal sindicalizado, </w:t>
      </w:r>
      <w:r w:rsidR="00921E94" w:rsidRPr="00191F0E">
        <w:rPr>
          <w:rFonts w:ascii="Palatino Linotype" w:hAnsi="Palatino Linotype" w:cs="Arial"/>
          <w:szCs w:val="28"/>
        </w:rPr>
        <w:t xml:space="preserve">el personal </w:t>
      </w:r>
      <w:r w:rsidRPr="00191F0E">
        <w:rPr>
          <w:rFonts w:ascii="Palatino Linotype" w:hAnsi="Palatino Linotype" w:cs="Arial"/>
          <w:szCs w:val="28"/>
        </w:rPr>
        <w:t>bajo el régimen eventual, por tiempo indeterminado y determinado</w:t>
      </w:r>
      <w:r w:rsidR="00691741" w:rsidRPr="00191F0E">
        <w:rPr>
          <w:rFonts w:ascii="Palatino Linotype" w:hAnsi="Palatino Linotype" w:cs="Arial"/>
          <w:szCs w:val="28"/>
        </w:rPr>
        <w:t xml:space="preserve">, información </w:t>
      </w:r>
      <w:r w:rsidR="000D372A" w:rsidRPr="00191F0E">
        <w:rPr>
          <w:rFonts w:ascii="Palatino Linotype" w:hAnsi="Palatino Linotype" w:cs="Arial"/>
          <w:szCs w:val="28"/>
        </w:rPr>
        <w:t xml:space="preserve">que resulta ser a fin </w:t>
      </w:r>
      <w:r w:rsidR="00691741" w:rsidRPr="00191F0E">
        <w:rPr>
          <w:rFonts w:ascii="Palatino Linotype" w:hAnsi="Palatino Linotype" w:cs="Arial"/>
          <w:szCs w:val="28"/>
        </w:rPr>
        <w:t xml:space="preserve">con </w:t>
      </w:r>
      <w:r w:rsidR="00B548D7" w:rsidRPr="00191F0E">
        <w:rPr>
          <w:rFonts w:ascii="Palatino Linotype" w:hAnsi="Palatino Linotype" w:cs="Arial"/>
          <w:szCs w:val="28"/>
        </w:rPr>
        <w:t>l</w:t>
      </w:r>
      <w:r w:rsidR="00E82F65" w:rsidRPr="00191F0E">
        <w:rPr>
          <w:rFonts w:ascii="Palatino Linotype" w:hAnsi="Palatino Linotype" w:cs="Arial"/>
          <w:szCs w:val="28"/>
        </w:rPr>
        <w:t>o peticionado por el particular, como se observa a continuación:</w:t>
      </w:r>
      <w:bookmarkStart w:id="0" w:name="_GoBack"/>
      <w:bookmarkEnd w:id="0"/>
    </w:p>
    <w:p w:rsidR="00C930A5" w:rsidRPr="00191F0E" w:rsidRDefault="00C930A5" w:rsidP="008C1A35">
      <w:pPr>
        <w:spacing w:before="240" w:after="240" w:line="360" w:lineRule="auto"/>
        <w:jc w:val="both"/>
        <w:rPr>
          <w:rFonts w:ascii="Palatino Linotype" w:hAnsi="Palatino Linotype" w:cs="Arial"/>
          <w:szCs w:val="28"/>
        </w:rPr>
      </w:pPr>
    </w:p>
    <w:p w:rsidR="00C930A5" w:rsidRPr="00191F0E" w:rsidRDefault="008A60C3" w:rsidP="00C930A5">
      <w:pPr>
        <w:spacing w:before="240" w:after="240" w:line="360" w:lineRule="auto"/>
        <w:jc w:val="both"/>
        <w:rPr>
          <w:rFonts w:ascii="Palatino Linotype" w:hAnsi="Palatino Linotype" w:cs="Arial"/>
          <w:szCs w:val="28"/>
        </w:rPr>
      </w:pPr>
      <w:r>
        <w:rPr>
          <w:rFonts w:ascii="Palatino Linotype" w:hAnsi="Palatino Linotype" w:cs="Arial"/>
          <w:noProof/>
          <w:szCs w:val="28"/>
          <w:lang w:eastAsia="es-MX"/>
        </w:rPr>
        <w:drawing>
          <wp:inline distT="0" distB="0" distL="0" distR="0">
            <wp:extent cx="5734050" cy="1552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 1.png"/>
                    <pic:cNvPicPr/>
                  </pic:nvPicPr>
                  <pic:blipFill rotWithShape="1">
                    <a:blip r:embed="rId8">
                      <a:extLst>
                        <a:ext uri="{28A0092B-C50C-407E-A947-70E740481C1C}">
                          <a14:useLocalDpi xmlns:a14="http://schemas.microsoft.com/office/drawing/2010/main" val="0"/>
                        </a:ext>
                      </a:extLst>
                    </a:blip>
                    <a:srcRect r="47726" b="80084"/>
                    <a:stretch/>
                  </pic:blipFill>
                  <pic:spPr bwMode="auto">
                    <a:xfrm>
                      <a:off x="0" y="0"/>
                      <a:ext cx="5803063" cy="1571261"/>
                    </a:xfrm>
                    <a:prstGeom prst="rect">
                      <a:avLst/>
                    </a:prstGeom>
                    <a:ln>
                      <a:noFill/>
                    </a:ln>
                    <a:extLst>
                      <a:ext uri="{53640926-AAD7-44D8-BBD7-CCE9431645EC}">
                        <a14:shadowObscured xmlns:a14="http://schemas.microsoft.com/office/drawing/2010/main"/>
                      </a:ext>
                    </a:extLst>
                  </pic:spPr>
                </pic:pic>
              </a:graphicData>
            </a:graphic>
          </wp:inline>
        </w:drawing>
      </w:r>
    </w:p>
    <w:p w:rsidR="00C930A5" w:rsidRPr="00191F0E" w:rsidRDefault="00C930A5" w:rsidP="00C930A5">
      <w:pPr>
        <w:spacing w:before="240" w:after="240" w:line="360" w:lineRule="auto"/>
        <w:jc w:val="both"/>
        <w:rPr>
          <w:rFonts w:ascii="Palatino Linotype" w:hAnsi="Palatino Linotype" w:cs="Arial"/>
          <w:szCs w:val="28"/>
        </w:rPr>
      </w:pPr>
      <w:r w:rsidRPr="00191F0E">
        <w:rPr>
          <w:noProof/>
          <w:lang w:eastAsia="es-MX"/>
        </w:rPr>
        <w:lastRenderedPageBreak/>
        <w:drawing>
          <wp:inline distT="0" distB="0" distL="0" distR="0" wp14:anchorId="0919631E" wp14:editId="2DFC1FA3">
            <wp:extent cx="5612130" cy="1842789"/>
            <wp:effectExtent l="0" t="0" r="762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096" t="13228" r="16357" b="45576"/>
                    <a:stretch/>
                  </pic:blipFill>
                  <pic:spPr bwMode="auto">
                    <a:xfrm>
                      <a:off x="0" y="0"/>
                      <a:ext cx="5612130" cy="1842789"/>
                    </a:xfrm>
                    <a:prstGeom prst="rect">
                      <a:avLst/>
                    </a:prstGeom>
                    <a:ln>
                      <a:noFill/>
                    </a:ln>
                    <a:extLst>
                      <a:ext uri="{53640926-AAD7-44D8-BBD7-CCE9431645EC}">
                        <a14:shadowObscured xmlns:a14="http://schemas.microsoft.com/office/drawing/2010/main"/>
                      </a:ext>
                    </a:extLst>
                  </pic:spPr>
                </pic:pic>
              </a:graphicData>
            </a:graphic>
          </wp:inline>
        </w:drawing>
      </w:r>
    </w:p>
    <w:p w:rsidR="0029333D" w:rsidRPr="00191F0E" w:rsidRDefault="00CB1E2A" w:rsidP="00C930A5">
      <w:pPr>
        <w:spacing w:before="240" w:after="240" w:line="360" w:lineRule="auto"/>
        <w:jc w:val="both"/>
        <w:rPr>
          <w:rFonts w:ascii="Palatino Linotype" w:hAnsi="Palatino Linotype"/>
        </w:rPr>
      </w:pPr>
      <w:r w:rsidRPr="00191F0E">
        <w:rPr>
          <w:rFonts w:ascii="Palatino Linotype" w:hAnsi="Palatino Linotype" w:cs="Arial"/>
          <w:szCs w:val="28"/>
        </w:rPr>
        <w:t>Llegados a este punto</w:t>
      </w:r>
      <w:r w:rsidR="0029333D" w:rsidRPr="00191F0E">
        <w:rPr>
          <w:rFonts w:ascii="Palatino Linotype" w:hAnsi="Palatino Linotype" w:cs="Arial"/>
          <w:szCs w:val="28"/>
        </w:rPr>
        <w:t xml:space="preserve">, </w:t>
      </w:r>
      <w:r w:rsidR="00963834" w:rsidRPr="00191F0E">
        <w:rPr>
          <w:rFonts w:ascii="Palatino Linotype" w:hAnsi="Palatino Linotype" w:cs="Arial"/>
          <w:szCs w:val="28"/>
        </w:rPr>
        <w:t>resulta oportuno</w:t>
      </w:r>
      <w:r w:rsidR="0029333D" w:rsidRPr="00191F0E">
        <w:rPr>
          <w:rFonts w:ascii="Palatino Linotype" w:hAnsi="Palatino Linotype" w:cs="Arial"/>
        </w:rPr>
        <w:t xml:space="preserve"> señalar que 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0029333D" w:rsidRPr="00191F0E">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29333D" w:rsidRPr="00191F0E" w:rsidRDefault="0029333D" w:rsidP="0029333D">
      <w:pPr>
        <w:spacing w:before="240" w:after="240" w:line="360" w:lineRule="auto"/>
        <w:jc w:val="both"/>
        <w:rPr>
          <w:rFonts w:ascii="Palatino Linotype" w:hAnsi="Palatino Linotype" w:cs="Arial"/>
        </w:rPr>
      </w:pPr>
      <w:r w:rsidRPr="00191F0E">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191F0E">
        <w:rPr>
          <w:rFonts w:ascii="Palatino Linotype" w:hAnsi="Palatino Linotype" w:cs="Arial"/>
          <w:bCs/>
        </w:rPr>
        <w:t>de la Ley de Transparencia y Acceso a la Información Pública del Estado de México y Municipios, que en su parte conducente señalan lo siguiente</w:t>
      </w:r>
      <w:r w:rsidRPr="00191F0E">
        <w:rPr>
          <w:rFonts w:ascii="Palatino Linotype" w:hAnsi="Palatino Linotype" w:cs="Arial"/>
        </w:rPr>
        <w:t>:</w:t>
      </w:r>
    </w:p>
    <w:p w:rsidR="0029333D" w:rsidRPr="00191F0E" w:rsidRDefault="0029333D" w:rsidP="0029333D">
      <w:pPr>
        <w:ind w:left="851" w:right="902"/>
        <w:jc w:val="both"/>
        <w:rPr>
          <w:rFonts w:ascii="Palatino Linotype" w:hAnsi="Palatino Linotype"/>
          <w:i/>
          <w:sz w:val="22"/>
        </w:rPr>
      </w:pPr>
      <w:r w:rsidRPr="00191F0E">
        <w:rPr>
          <w:rFonts w:ascii="Palatino Linotype" w:hAnsi="Palatino Linotype"/>
          <w:b/>
          <w:bCs/>
          <w:i/>
          <w:sz w:val="22"/>
        </w:rPr>
        <w:t xml:space="preserve">“Artículo 3. </w:t>
      </w:r>
      <w:r w:rsidRPr="00191F0E">
        <w:rPr>
          <w:rFonts w:ascii="Palatino Linotype" w:hAnsi="Palatino Linotype"/>
          <w:bCs/>
          <w:i/>
          <w:sz w:val="22"/>
          <w:u w:val="single"/>
        </w:rPr>
        <w:t>Para los efectos de la presente Ley se entenderá por</w:t>
      </w:r>
      <w:r w:rsidRPr="00191F0E">
        <w:rPr>
          <w:rFonts w:ascii="Palatino Linotype" w:hAnsi="Palatino Linotype"/>
          <w:bCs/>
          <w:i/>
          <w:sz w:val="22"/>
        </w:rPr>
        <w:t>:</w:t>
      </w:r>
    </w:p>
    <w:p w:rsidR="0029333D" w:rsidRPr="00191F0E" w:rsidRDefault="0029333D" w:rsidP="0029333D">
      <w:pPr>
        <w:ind w:left="851" w:right="902"/>
        <w:jc w:val="both"/>
        <w:rPr>
          <w:rFonts w:ascii="Palatino Linotype" w:hAnsi="Palatino Linotype"/>
          <w:b/>
          <w:bCs/>
          <w:i/>
          <w:sz w:val="22"/>
        </w:rPr>
      </w:pPr>
      <w:r w:rsidRPr="00191F0E">
        <w:rPr>
          <w:rFonts w:ascii="Palatino Linotype" w:hAnsi="Palatino Linotype"/>
          <w:i/>
          <w:sz w:val="22"/>
        </w:rPr>
        <w:lastRenderedPageBreak/>
        <w:t>(…)</w:t>
      </w:r>
    </w:p>
    <w:p w:rsidR="0029333D" w:rsidRPr="00191F0E" w:rsidRDefault="0029333D" w:rsidP="0029333D">
      <w:pPr>
        <w:ind w:left="851" w:right="902"/>
        <w:jc w:val="both"/>
        <w:rPr>
          <w:rFonts w:ascii="Palatino Linotype" w:hAnsi="Palatino Linotype"/>
          <w:i/>
          <w:sz w:val="22"/>
        </w:rPr>
      </w:pPr>
      <w:r w:rsidRPr="00191F0E">
        <w:rPr>
          <w:rFonts w:ascii="Palatino Linotype" w:hAnsi="Palatino Linotype"/>
          <w:b/>
          <w:bCs/>
          <w:i/>
          <w:sz w:val="22"/>
        </w:rPr>
        <w:t xml:space="preserve">XI. Documento: </w:t>
      </w:r>
      <w:r w:rsidRPr="00191F0E">
        <w:rPr>
          <w:rFonts w:ascii="Palatino Linotype" w:hAnsi="Palatino Linotype"/>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9333D" w:rsidRPr="00191F0E" w:rsidRDefault="0029333D" w:rsidP="0029333D">
      <w:pPr>
        <w:ind w:left="851" w:right="902"/>
        <w:jc w:val="both"/>
        <w:rPr>
          <w:rFonts w:ascii="Palatino Linotype" w:hAnsi="Palatino Linotype"/>
          <w:i/>
          <w:sz w:val="22"/>
        </w:rPr>
      </w:pPr>
      <w:r w:rsidRPr="00191F0E">
        <w:rPr>
          <w:rFonts w:ascii="Palatino Linotype" w:hAnsi="Palatino Linotype"/>
          <w:bCs/>
          <w:i/>
          <w:sz w:val="22"/>
        </w:rPr>
        <w:t>(…</w:t>
      </w:r>
      <w:r w:rsidRPr="00191F0E">
        <w:rPr>
          <w:rFonts w:ascii="Palatino Linotype" w:hAnsi="Palatino Linotype"/>
          <w:i/>
          <w:sz w:val="22"/>
        </w:rPr>
        <w:t>)</w:t>
      </w:r>
    </w:p>
    <w:p w:rsidR="0029333D" w:rsidRPr="00191F0E" w:rsidRDefault="0029333D" w:rsidP="0029333D">
      <w:pPr>
        <w:ind w:left="851" w:right="902"/>
        <w:jc w:val="both"/>
        <w:rPr>
          <w:rFonts w:ascii="Palatino Linotype" w:hAnsi="Palatino Linotype"/>
          <w:bCs/>
          <w:i/>
          <w:sz w:val="22"/>
        </w:rPr>
      </w:pPr>
      <w:r w:rsidRPr="00191F0E">
        <w:rPr>
          <w:rFonts w:ascii="Palatino Linotype" w:hAnsi="Palatino Linotype"/>
          <w:b/>
          <w:bCs/>
          <w:i/>
          <w:sz w:val="22"/>
        </w:rPr>
        <w:t xml:space="preserve">Artículo 4. </w:t>
      </w:r>
      <w:r w:rsidRPr="00191F0E">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29333D" w:rsidRPr="00191F0E" w:rsidRDefault="0029333D" w:rsidP="0029333D">
      <w:pPr>
        <w:ind w:left="851" w:right="902"/>
        <w:jc w:val="both"/>
        <w:rPr>
          <w:rFonts w:ascii="Palatino Linotype" w:hAnsi="Palatino Linotype"/>
          <w:bCs/>
          <w:i/>
          <w:sz w:val="22"/>
        </w:rPr>
      </w:pPr>
    </w:p>
    <w:p w:rsidR="0029333D" w:rsidRPr="00191F0E" w:rsidRDefault="0029333D" w:rsidP="0029333D">
      <w:pPr>
        <w:ind w:left="851" w:right="902"/>
        <w:jc w:val="both"/>
        <w:rPr>
          <w:rFonts w:ascii="Palatino Linotype" w:hAnsi="Palatino Linotype"/>
          <w:i/>
          <w:sz w:val="22"/>
        </w:rPr>
      </w:pPr>
      <w:r w:rsidRPr="00191F0E">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333D" w:rsidRPr="00191F0E" w:rsidRDefault="0029333D" w:rsidP="0029333D">
      <w:pPr>
        <w:ind w:left="851" w:right="902"/>
        <w:jc w:val="both"/>
        <w:rPr>
          <w:rFonts w:ascii="Palatino Linotype" w:hAnsi="Palatino Linotype"/>
          <w:i/>
          <w:sz w:val="22"/>
        </w:rPr>
      </w:pPr>
    </w:p>
    <w:p w:rsidR="0029333D" w:rsidRPr="00191F0E" w:rsidRDefault="0029333D" w:rsidP="0029333D">
      <w:pPr>
        <w:ind w:left="851" w:right="902"/>
        <w:jc w:val="both"/>
        <w:rPr>
          <w:rFonts w:ascii="Palatino Linotype" w:hAnsi="Palatino Linotype"/>
          <w:i/>
          <w:sz w:val="22"/>
        </w:rPr>
      </w:pPr>
      <w:r w:rsidRPr="00191F0E">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29333D" w:rsidRPr="00191F0E" w:rsidRDefault="0029333D" w:rsidP="0029333D">
      <w:pPr>
        <w:ind w:left="851" w:right="902"/>
        <w:jc w:val="both"/>
        <w:rPr>
          <w:rFonts w:ascii="Palatino Linotype" w:hAnsi="Palatino Linotype"/>
          <w:i/>
          <w:sz w:val="22"/>
        </w:rPr>
      </w:pPr>
      <w:r w:rsidRPr="00191F0E">
        <w:rPr>
          <w:rFonts w:ascii="Palatino Linotype" w:hAnsi="Palatino Linotype"/>
          <w:i/>
          <w:sz w:val="22"/>
        </w:rPr>
        <w:t>(…)</w:t>
      </w:r>
    </w:p>
    <w:p w:rsidR="0029333D" w:rsidRPr="00191F0E" w:rsidRDefault="0029333D" w:rsidP="00005D28">
      <w:pPr>
        <w:autoSpaceDE w:val="0"/>
        <w:autoSpaceDN w:val="0"/>
        <w:adjustRightInd w:val="0"/>
        <w:ind w:left="851" w:right="900"/>
        <w:jc w:val="both"/>
        <w:rPr>
          <w:rFonts w:ascii="Palatino Linotype" w:hAnsi="Palatino Linotype"/>
          <w:b/>
          <w:i/>
          <w:sz w:val="22"/>
          <w:szCs w:val="22"/>
        </w:rPr>
      </w:pPr>
      <w:r w:rsidRPr="00191F0E">
        <w:rPr>
          <w:rFonts w:ascii="Palatino Linotype" w:hAnsi="Palatino Linotype"/>
          <w:b/>
          <w:i/>
          <w:sz w:val="22"/>
          <w:szCs w:val="22"/>
        </w:rPr>
        <w:t xml:space="preserve">Artículo 166. </w:t>
      </w:r>
      <w:r w:rsidRPr="00191F0E">
        <w:rPr>
          <w:rFonts w:ascii="Palatino Linotype" w:eastAsiaTheme="minorEastAsia" w:hAnsi="Palatino Linotype" w:cs="Arial"/>
          <w:i/>
          <w:sz w:val="22"/>
          <w:szCs w:val="22"/>
        </w:rPr>
        <w:t>La obligación de acceso a la información pública se tendrá por cumplida cuando el solicitante tenga a su disposición la información requerida, o cuando realice la consulta de la misma en el lugar en el que ésta se localice.”</w:t>
      </w:r>
    </w:p>
    <w:p w:rsidR="00FF4FEB" w:rsidRPr="00191F0E" w:rsidRDefault="00AD10C7" w:rsidP="007E0CED">
      <w:pPr>
        <w:shd w:val="clear" w:color="auto" w:fill="FFFFFF"/>
        <w:spacing w:before="240" w:after="240" w:line="360" w:lineRule="auto"/>
        <w:jc w:val="both"/>
        <w:rPr>
          <w:rFonts w:ascii="Palatino Linotype" w:hAnsi="Palatino Linotype" w:cs="Arial"/>
          <w:szCs w:val="28"/>
        </w:rPr>
      </w:pPr>
      <w:r w:rsidRPr="00191F0E">
        <w:rPr>
          <w:rFonts w:ascii="Palatino Linotype" w:hAnsi="Palatino Linotype" w:cs="Arial"/>
          <w:szCs w:val="28"/>
        </w:rPr>
        <w:t xml:space="preserve">En este sentido, se tiene que la respuesta emitida por el sujeto obligado, fue proporcionada por la Servidora Pública Habilitada de la Dirección de Administración, </w:t>
      </w:r>
      <w:r w:rsidR="00812E7D" w:rsidRPr="00191F0E">
        <w:rPr>
          <w:rFonts w:ascii="Palatino Linotype" w:hAnsi="Palatino Linotype" w:cs="Arial"/>
          <w:szCs w:val="28"/>
        </w:rPr>
        <w:t xml:space="preserve">dependencia que de </w:t>
      </w:r>
      <w:r w:rsidR="00CC0CF0" w:rsidRPr="00191F0E">
        <w:rPr>
          <w:rFonts w:ascii="Palatino Linotype" w:hAnsi="Palatino Linotype" w:cs="Arial"/>
          <w:szCs w:val="28"/>
        </w:rPr>
        <w:t>conformidad</w:t>
      </w:r>
      <w:r w:rsidR="00812E7D" w:rsidRPr="00191F0E">
        <w:rPr>
          <w:rFonts w:ascii="Palatino Linotype" w:hAnsi="Palatino Linotype" w:cs="Arial"/>
          <w:szCs w:val="28"/>
        </w:rPr>
        <w:t xml:space="preserve"> con el </w:t>
      </w:r>
      <w:r w:rsidR="00CC0CF0" w:rsidRPr="00191F0E">
        <w:rPr>
          <w:rFonts w:ascii="Palatino Linotype" w:hAnsi="Palatino Linotype" w:cs="Arial"/>
          <w:szCs w:val="28"/>
        </w:rPr>
        <w:t xml:space="preserve">artículo 32 fracción XIII del </w:t>
      </w:r>
      <w:r w:rsidR="00812E7D" w:rsidRPr="00191F0E">
        <w:rPr>
          <w:rFonts w:ascii="Palatino Linotype" w:hAnsi="Palatino Linotype" w:cs="Arial"/>
          <w:szCs w:val="28"/>
        </w:rPr>
        <w:t>Bando Municipal</w:t>
      </w:r>
      <w:r w:rsidR="00FF4FEB" w:rsidRPr="00191F0E">
        <w:rPr>
          <w:rFonts w:ascii="Palatino Linotype" w:hAnsi="Palatino Linotype" w:cs="Arial"/>
          <w:szCs w:val="28"/>
        </w:rPr>
        <w:t xml:space="preserve"> 2018 </w:t>
      </w:r>
      <w:proofErr w:type="spellStart"/>
      <w:r w:rsidR="00FF4FEB" w:rsidRPr="00191F0E">
        <w:rPr>
          <w:rFonts w:ascii="Palatino Linotype" w:hAnsi="Palatino Linotype" w:cs="Arial"/>
          <w:szCs w:val="28"/>
        </w:rPr>
        <w:t>Acambay</w:t>
      </w:r>
      <w:proofErr w:type="spellEnd"/>
      <w:r w:rsidR="00FF4FEB" w:rsidRPr="00191F0E">
        <w:rPr>
          <w:rFonts w:ascii="Palatino Linotype" w:hAnsi="Palatino Linotype" w:cs="Arial"/>
          <w:szCs w:val="28"/>
        </w:rPr>
        <w:t xml:space="preserve"> de Ruíz Castañeda, </w:t>
      </w:r>
      <w:r w:rsidR="00CC0CF0" w:rsidRPr="00191F0E">
        <w:rPr>
          <w:rFonts w:ascii="Palatino Linotype" w:hAnsi="Palatino Linotype" w:cs="Arial"/>
          <w:szCs w:val="28"/>
        </w:rPr>
        <w:t xml:space="preserve">está integrada por la </w:t>
      </w:r>
      <w:r w:rsidR="00CC0CF0" w:rsidRPr="00191F0E">
        <w:rPr>
          <w:rFonts w:ascii="Palatino Linotype" w:hAnsi="Palatino Linotype" w:cs="Arial"/>
          <w:szCs w:val="28"/>
        </w:rPr>
        <w:lastRenderedPageBreak/>
        <w:t>Coordinación de Recursos Materiales, el Departamento de Recursos Humanos, el Departamento de Maquinaria y Parque Vehicular, el Departamento de Informática y el Departamento de Servicios Generales, asimismo, de acuerdo al artículo 61 del mismo ordenamiento, cuenta con las siguientes atribuciones:</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b/>
          <w:i/>
          <w:sz w:val="22"/>
          <w:szCs w:val="22"/>
        </w:rPr>
        <w:t>“Artículo 61.</w:t>
      </w:r>
      <w:r w:rsidRPr="00191F0E">
        <w:rPr>
          <w:rFonts w:ascii="Palatino Linotype" w:hAnsi="Palatino Linotype"/>
          <w:i/>
          <w:sz w:val="22"/>
          <w:szCs w:val="22"/>
        </w:rPr>
        <w:t xml:space="preserve"> Para el funcionamiento adecuado de las dependencias y unidades administrativas del gobierno municipal, el Ayuntamiento se auxiliará de </w:t>
      </w:r>
      <w:r w:rsidRPr="00191F0E">
        <w:rPr>
          <w:rFonts w:ascii="Palatino Linotype" w:hAnsi="Palatino Linotype"/>
          <w:b/>
          <w:i/>
          <w:sz w:val="22"/>
          <w:szCs w:val="22"/>
        </w:rPr>
        <w:t>la Dirección de Administración,</w:t>
      </w:r>
      <w:r w:rsidRPr="00191F0E">
        <w:rPr>
          <w:rFonts w:ascii="Palatino Linotype" w:hAnsi="Palatino Linotype"/>
          <w:i/>
          <w:sz w:val="22"/>
          <w:szCs w:val="22"/>
        </w:rPr>
        <w:t xml:space="preserve"> con el objeto de </w:t>
      </w:r>
      <w:proofErr w:type="spellStart"/>
      <w:r w:rsidRPr="00191F0E">
        <w:rPr>
          <w:rFonts w:ascii="Palatino Linotype" w:hAnsi="Palatino Linotype"/>
          <w:b/>
          <w:i/>
          <w:sz w:val="22"/>
          <w:szCs w:val="22"/>
        </w:rPr>
        <w:t>eficientar</w:t>
      </w:r>
      <w:proofErr w:type="spellEnd"/>
      <w:r w:rsidRPr="00191F0E">
        <w:rPr>
          <w:rFonts w:ascii="Palatino Linotype" w:hAnsi="Palatino Linotype"/>
          <w:b/>
          <w:i/>
          <w:sz w:val="22"/>
          <w:szCs w:val="22"/>
        </w:rPr>
        <w:t xml:space="preserve"> el uso adecuado de los recursos humanos</w:t>
      </w:r>
      <w:r w:rsidRPr="00191F0E">
        <w:rPr>
          <w:rFonts w:ascii="Palatino Linotype" w:hAnsi="Palatino Linotype"/>
          <w:i/>
          <w:sz w:val="22"/>
          <w:szCs w:val="22"/>
        </w:rPr>
        <w:t xml:space="preserve"> y materiales; teniendo las siguientes atribuciones:</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I. </w:t>
      </w:r>
      <w:r w:rsidRPr="00191F0E">
        <w:rPr>
          <w:rFonts w:ascii="Palatino Linotype" w:hAnsi="Palatino Linotype"/>
          <w:b/>
          <w:i/>
          <w:sz w:val="22"/>
          <w:szCs w:val="22"/>
        </w:rPr>
        <w:t xml:space="preserve">Dirigir, administrar, planear, ejecutar, dar seguimiento, supervisar, evaluar y fortalecer los trabajos inherentes </w:t>
      </w:r>
      <w:r w:rsidRPr="00191F0E">
        <w:rPr>
          <w:rFonts w:ascii="Palatino Linotype" w:hAnsi="Palatino Linotype"/>
          <w:i/>
          <w:sz w:val="22"/>
          <w:szCs w:val="22"/>
        </w:rPr>
        <w:t xml:space="preserve">a la Coordinación de Recursos Materiales y </w:t>
      </w:r>
      <w:r w:rsidRPr="00191F0E">
        <w:rPr>
          <w:rFonts w:ascii="Palatino Linotype" w:hAnsi="Palatino Linotype"/>
          <w:b/>
          <w:i/>
          <w:sz w:val="22"/>
          <w:szCs w:val="22"/>
        </w:rPr>
        <w:t>los Departamentos de Recursos Humanos</w:t>
      </w:r>
      <w:r w:rsidRPr="00191F0E">
        <w:rPr>
          <w:rFonts w:ascii="Palatino Linotype" w:hAnsi="Palatino Linotype"/>
          <w:i/>
          <w:sz w:val="22"/>
          <w:szCs w:val="22"/>
        </w:rPr>
        <w:t xml:space="preserve">, Maquinaria y Parque Vehicular; así como los de Informática y de Servicios Generales, que se realizan en la administración pública municipal;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II. </w:t>
      </w:r>
      <w:r w:rsidRPr="00191F0E">
        <w:rPr>
          <w:rFonts w:ascii="Palatino Linotype" w:hAnsi="Palatino Linotype"/>
          <w:b/>
          <w:i/>
          <w:sz w:val="22"/>
          <w:szCs w:val="22"/>
        </w:rPr>
        <w:t>Planear, proponer, ejecutar, dar seguimiento, supervisar, evaluar el programa de optimización de los recursos humanos</w:t>
      </w:r>
      <w:r w:rsidRPr="00191F0E">
        <w:rPr>
          <w:rFonts w:ascii="Palatino Linotype" w:hAnsi="Palatino Linotype"/>
          <w:i/>
          <w:sz w:val="22"/>
          <w:szCs w:val="22"/>
        </w:rPr>
        <w:t xml:space="preserve"> y materiales en el quehacer interno de la administración municipal;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III. Planear, proponer, ejecutar, dar seguimiento, supervisar, evaluar el Programa de contención del gasto en el quehacer interno de la administración municipal;</w:t>
      </w:r>
    </w:p>
    <w:p w:rsidR="00CC0CF0" w:rsidRPr="00191F0E" w:rsidRDefault="00CC0CF0" w:rsidP="00CC0CF0">
      <w:pPr>
        <w:shd w:val="clear" w:color="auto" w:fill="FFFFFF"/>
        <w:spacing w:before="240" w:after="240"/>
        <w:ind w:left="851" w:right="900"/>
        <w:jc w:val="both"/>
        <w:rPr>
          <w:rFonts w:ascii="Palatino Linotype" w:hAnsi="Palatino Linotype"/>
          <w:b/>
          <w:i/>
          <w:sz w:val="22"/>
          <w:szCs w:val="22"/>
          <w:u w:val="single"/>
        </w:rPr>
      </w:pPr>
      <w:r w:rsidRPr="00191F0E">
        <w:rPr>
          <w:rFonts w:ascii="Palatino Linotype" w:hAnsi="Palatino Linotype"/>
          <w:i/>
          <w:sz w:val="22"/>
          <w:szCs w:val="22"/>
        </w:rPr>
        <w:t xml:space="preserve">IV. </w:t>
      </w:r>
      <w:r w:rsidRPr="00191F0E">
        <w:rPr>
          <w:rFonts w:ascii="Palatino Linotype" w:hAnsi="Palatino Linotype"/>
          <w:b/>
          <w:i/>
          <w:sz w:val="22"/>
          <w:szCs w:val="22"/>
          <w:u w:val="single"/>
        </w:rPr>
        <w:t xml:space="preserve">Dirigir, dar seguimiento y supervisar la formación y actualización de los expedientes laborales de los servidores públicos municipales y la permanente actualización de la plantilla de personal que integra la administración; </w:t>
      </w:r>
    </w:p>
    <w:p w:rsidR="00CC0CF0" w:rsidRPr="00191F0E" w:rsidRDefault="00CC0CF0" w:rsidP="00CC0CF0">
      <w:pPr>
        <w:shd w:val="clear" w:color="auto" w:fill="FFFFFF"/>
        <w:spacing w:before="240" w:after="240"/>
        <w:ind w:left="851" w:right="900"/>
        <w:jc w:val="both"/>
        <w:rPr>
          <w:rFonts w:ascii="Palatino Linotype" w:hAnsi="Palatino Linotype"/>
          <w:b/>
          <w:i/>
          <w:sz w:val="22"/>
          <w:szCs w:val="22"/>
        </w:rPr>
      </w:pPr>
      <w:r w:rsidRPr="00191F0E">
        <w:rPr>
          <w:rFonts w:ascii="Palatino Linotype" w:hAnsi="Palatino Linotype"/>
          <w:b/>
          <w:i/>
          <w:sz w:val="22"/>
          <w:szCs w:val="22"/>
        </w:rPr>
        <w:t xml:space="preserve">V. Gestionar con las autoridades competentes y/u organismos públicos o privados, su participación en programas de capacitación de los servidores públicos del municipio, con la finalidad de impulsar e incentivar su desarrollo humano y laboral; </w:t>
      </w:r>
    </w:p>
    <w:p w:rsidR="00CC0CF0" w:rsidRPr="00191F0E" w:rsidRDefault="00CC0CF0" w:rsidP="00CC0CF0">
      <w:pPr>
        <w:shd w:val="clear" w:color="auto" w:fill="FFFFFF"/>
        <w:spacing w:before="240" w:after="240"/>
        <w:ind w:left="851" w:right="900"/>
        <w:jc w:val="both"/>
        <w:rPr>
          <w:rFonts w:ascii="Palatino Linotype" w:hAnsi="Palatino Linotype" w:cs="Arial"/>
          <w:b/>
          <w:i/>
          <w:sz w:val="22"/>
          <w:szCs w:val="22"/>
        </w:rPr>
      </w:pPr>
      <w:r w:rsidRPr="00191F0E">
        <w:rPr>
          <w:rFonts w:ascii="Palatino Linotype" w:hAnsi="Palatino Linotype"/>
          <w:b/>
          <w:i/>
          <w:sz w:val="22"/>
          <w:szCs w:val="22"/>
        </w:rPr>
        <w:t>VI. Planear, proponer, ejecutar, dar seguimiento, supervisar y fortalecer el programa de evaluación del desempeño de los servidores públicos municipales;</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lastRenderedPageBreak/>
        <w:t xml:space="preserve">VII. Planear, proponer, ejecutar, dar seguimiento, supervisar, evaluar y fortalecer el programa anual de adquisiciones de bienes consumibles, con el objeto de presupuestar de manera transparente y adecuada el gasto corriente en este rubro;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VIII. Planear, dar seguimiento, supervisar, evaluar y fortalecer el programa anual de mantenimiento vehicular del gobierno municipal, realizando la actualización constante de la plantilla vehicular, así como elaborar, integrar y resguardar los expedientes de la misma;</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IX. Planear, dar seguimiento, supervisar, evaluar y fortalecer el programa anual de uso de tecnologías de la información y de la comunicación en el Ayuntamiento, así como demás dispositivos o elementos accesorios de los mismos;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X. Supervisar el cumplimiento por áreas administrativas del Ayuntamiento lo referente a gobierno electrónico, en cuanto a trámites y servicios, mejora regulatoria, transparencia, cuenta pública y prensa;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XI. Dar seguimiento a los programas anuales de mantenimiento preventivo y correctivo de los bienes inmuebles y bienes muebles propiedad del Ayuntamiento;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XII. Autorizar, supervisar y evaluar los trabajos de conservación, mantenimiento, adaptación y mejoramiento de los bienes inmuebles propiedad del Ayuntamiento de conformidad con el plan anual y de conformidad con los requerimientos realizados por las unidades administrativas;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XIII. Autorizar, supervisar y evaluar los trabajos de conservación, mantenimiento, adaptación y mejoramiento de los bienes muebles propiedad del Ayuntamiento de conformidad con el plan anual y de conformidad con los requerimientos realizados por las unidades administrativas, emitiendo los dictámenes técnicos sobre mobiliario de oficina para su reparación o su baja, a fin de programar y documentar su reaprovechamiento o su desincorporación;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XIV. Proponer la asignación de espacios físicos a las áreas administrativas para el desarrollo de sus actividades, considerando las atribuciones encomendadas; </w:t>
      </w:r>
    </w:p>
    <w:p w:rsidR="00CC0CF0" w:rsidRPr="00191F0E" w:rsidRDefault="00CC0CF0" w:rsidP="00CC0CF0">
      <w:pPr>
        <w:shd w:val="clear" w:color="auto" w:fill="FFFFFF"/>
        <w:spacing w:before="240" w:after="240"/>
        <w:ind w:left="851" w:right="900"/>
        <w:jc w:val="both"/>
        <w:rPr>
          <w:rFonts w:ascii="Palatino Linotype" w:hAnsi="Palatino Linotype"/>
          <w:i/>
          <w:sz w:val="22"/>
          <w:szCs w:val="22"/>
        </w:rPr>
      </w:pPr>
      <w:r w:rsidRPr="00191F0E">
        <w:rPr>
          <w:rFonts w:ascii="Palatino Linotype" w:hAnsi="Palatino Linotype"/>
          <w:i/>
          <w:sz w:val="22"/>
          <w:szCs w:val="22"/>
        </w:rPr>
        <w:t xml:space="preserve">XV. Proponer políticas administrativas en el ámbito municipal que vinculen y fortalezcan los proyectos de la administración en la materia; y </w:t>
      </w:r>
    </w:p>
    <w:p w:rsidR="00FF4FEB" w:rsidRPr="00191F0E" w:rsidRDefault="00CC0CF0" w:rsidP="00CC0CF0">
      <w:pPr>
        <w:shd w:val="clear" w:color="auto" w:fill="FFFFFF"/>
        <w:spacing w:before="240" w:after="240"/>
        <w:ind w:left="851" w:right="900"/>
        <w:jc w:val="both"/>
        <w:rPr>
          <w:rFonts w:ascii="Palatino Linotype" w:hAnsi="Palatino Linotype" w:cs="Arial"/>
          <w:i/>
          <w:sz w:val="22"/>
          <w:szCs w:val="22"/>
        </w:rPr>
      </w:pPr>
      <w:r w:rsidRPr="00191F0E">
        <w:rPr>
          <w:rFonts w:ascii="Palatino Linotype" w:hAnsi="Palatino Linotype"/>
          <w:i/>
          <w:sz w:val="22"/>
          <w:szCs w:val="22"/>
        </w:rPr>
        <w:t>XVI. Las demás que le encomiende la Presidenta Municipal o que emanen de disposiciones aplicables.”</w:t>
      </w:r>
    </w:p>
    <w:p w:rsidR="00CB1E2A" w:rsidRPr="00191F0E" w:rsidRDefault="000B6E78" w:rsidP="009754CA">
      <w:pPr>
        <w:shd w:val="clear" w:color="auto" w:fill="FFFFFF"/>
        <w:spacing w:before="240" w:after="240" w:line="360" w:lineRule="auto"/>
        <w:jc w:val="both"/>
        <w:rPr>
          <w:rFonts w:ascii="Palatino Linotype" w:hAnsi="Palatino Linotype" w:cs="Arial"/>
          <w:szCs w:val="28"/>
        </w:rPr>
      </w:pPr>
      <w:r w:rsidRPr="00191F0E">
        <w:rPr>
          <w:rFonts w:ascii="Palatino Linotype" w:hAnsi="Palatino Linotype" w:cs="Arial"/>
          <w:szCs w:val="28"/>
        </w:rPr>
        <w:lastRenderedPageBreak/>
        <w:t>Del precepto citado con antelación se advierte que la Dirección de Administración, a través del Departamento de Recursos Humanos, se encarga de dirigir, dar seguimiento y supervisar la formación y actualización de los expedientes laborales de los servidores públicos municipales, y mantener actualizada la plantilla de personal que integra la administración p</w:t>
      </w:r>
      <w:r w:rsidR="00BE01A4" w:rsidRPr="00191F0E">
        <w:rPr>
          <w:rFonts w:ascii="Palatino Linotype" w:hAnsi="Palatino Linotype" w:cs="Arial"/>
          <w:szCs w:val="28"/>
        </w:rPr>
        <w:t>ública municipal, e</w:t>
      </w:r>
      <w:r w:rsidR="009754CA" w:rsidRPr="00191F0E">
        <w:rPr>
          <w:rFonts w:ascii="Palatino Linotype" w:hAnsi="Palatino Linotype" w:cs="Arial"/>
          <w:szCs w:val="28"/>
        </w:rPr>
        <w:t xml:space="preserve">n tal </w:t>
      </w:r>
      <w:r w:rsidR="00BE01A4" w:rsidRPr="00191F0E">
        <w:rPr>
          <w:rFonts w:ascii="Palatino Linotype" w:hAnsi="Palatino Linotype" w:cs="Arial"/>
          <w:szCs w:val="28"/>
        </w:rPr>
        <w:t>contexto</w:t>
      </w:r>
      <w:r w:rsidRPr="00191F0E">
        <w:rPr>
          <w:rFonts w:ascii="Palatino Linotype" w:hAnsi="Palatino Linotype" w:cs="Arial"/>
          <w:szCs w:val="28"/>
        </w:rPr>
        <w:t>, se precisa que el pronunciamiento mediante el cual se le dio respuesta al particular, proviene del área competente para  generar, poseer,</w:t>
      </w:r>
      <w:r w:rsidR="009754CA" w:rsidRPr="00191F0E">
        <w:rPr>
          <w:rFonts w:ascii="Palatino Linotype" w:hAnsi="Palatino Linotype" w:cs="Arial"/>
          <w:szCs w:val="28"/>
        </w:rPr>
        <w:t xml:space="preserve"> </w:t>
      </w:r>
      <w:r w:rsidRPr="00191F0E">
        <w:rPr>
          <w:rFonts w:ascii="Palatino Linotype" w:hAnsi="Palatino Linotype" w:cs="Arial"/>
          <w:szCs w:val="28"/>
        </w:rPr>
        <w:t xml:space="preserve"> y administrar</w:t>
      </w:r>
      <w:r w:rsidR="009754CA" w:rsidRPr="00191F0E">
        <w:rPr>
          <w:rFonts w:ascii="Palatino Linotype" w:hAnsi="Palatino Linotype" w:cs="Arial"/>
          <w:szCs w:val="28"/>
        </w:rPr>
        <w:t xml:space="preserve"> en el ejercicio de sus atribuciones,</w:t>
      </w:r>
      <w:r w:rsidRPr="00191F0E">
        <w:rPr>
          <w:rFonts w:ascii="Palatino Linotype" w:hAnsi="Palatino Linotype" w:cs="Arial"/>
          <w:szCs w:val="28"/>
        </w:rPr>
        <w:t xml:space="preserve"> </w:t>
      </w:r>
      <w:r w:rsidR="009754CA" w:rsidRPr="00191F0E">
        <w:rPr>
          <w:rFonts w:ascii="Palatino Linotype" w:hAnsi="Palatino Linotype" w:cs="Arial"/>
          <w:szCs w:val="28"/>
        </w:rPr>
        <w:t>la información materia de la solicitud</w:t>
      </w:r>
      <w:r w:rsidR="00B1050F" w:rsidRPr="00191F0E">
        <w:rPr>
          <w:rFonts w:ascii="Palatino Linotype" w:hAnsi="Palatino Linotype" w:cs="Arial"/>
          <w:szCs w:val="28"/>
        </w:rPr>
        <w:t>.</w:t>
      </w:r>
    </w:p>
    <w:p w:rsidR="00F51CAA" w:rsidRPr="00191F0E" w:rsidRDefault="00F51CAA" w:rsidP="00F51CAA">
      <w:pPr>
        <w:spacing w:before="240" w:after="240" w:line="360" w:lineRule="auto"/>
        <w:jc w:val="both"/>
        <w:rPr>
          <w:rFonts w:ascii="Palatino Linotype" w:hAnsi="Palatino Linotype" w:cs="Arial"/>
          <w:bCs/>
          <w:szCs w:val="22"/>
        </w:rPr>
      </w:pPr>
      <w:r w:rsidRPr="00191F0E">
        <w:rPr>
          <w:rFonts w:ascii="Palatino Linotype" w:hAnsi="Palatino Linotype" w:cs="Arial"/>
          <w:bCs/>
          <w:szCs w:val="22"/>
        </w:rPr>
        <w:t>Se destaca además, que al haber existido un pronunciamiento</w:t>
      </w:r>
      <w:r w:rsidR="00E8778B" w:rsidRPr="00191F0E">
        <w:rPr>
          <w:rFonts w:ascii="Palatino Linotype" w:hAnsi="Palatino Linotype" w:cs="Arial"/>
          <w:bCs/>
          <w:szCs w:val="22"/>
        </w:rPr>
        <w:t xml:space="preserve"> </w:t>
      </w:r>
      <w:r w:rsidRPr="00191F0E">
        <w:rPr>
          <w:rFonts w:ascii="Palatino Linotype" w:hAnsi="Palatino Linotype" w:cs="Arial"/>
          <w:bCs/>
          <w:szCs w:val="22"/>
        </w:rPr>
        <w:t xml:space="preserve">por parte del Sujeto Obligado </w:t>
      </w:r>
      <w:r w:rsidR="00E8778B" w:rsidRPr="00191F0E">
        <w:rPr>
          <w:rFonts w:ascii="Palatino Linotype" w:hAnsi="Palatino Linotype" w:cs="Arial"/>
          <w:bCs/>
          <w:szCs w:val="22"/>
        </w:rPr>
        <w:t>que versa sobre la materia de la solicitud</w:t>
      </w:r>
      <w:r w:rsidRPr="00191F0E">
        <w:rPr>
          <w:rFonts w:ascii="Palatino Linotype" w:hAnsi="Palatino Linotype" w:cs="Arial"/>
          <w:bCs/>
          <w:szCs w:val="22"/>
        </w:rPr>
        <w:t xml:space="preserve">, este Órgano Garante no está facultado para </w:t>
      </w:r>
      <w:r w:rsidR="00E82F65" w:rsidRPr="00191F0E">
        <w:rPr>
          <w:rFonts w:ascii="Palatino Linotype" w:hAnsi="Palatino Linotype" w:cs="Arial"/>
          <w:bCs/>
          <w:szCs w:val="22"/>
        </w:rPr>
        <w:t>manifestarse</w:t>
      </w:r>
      <w:r w:rsidRPr="00191F0E">
        <w:rPr>
          <w:rFonts w:ascii="Palatino Linotype" w:hAnsi="Palatino Linotype" w:cs="Arial"/>
          <w:bCs/>
          <w:szCs w:val="22"/>
        </w:rPr>
        <w:t xml:space="preserve"> sobre la veracidad de lo </w:t>
      </w:r>
      <w:r w:rsidR="00E82F65" w:rsidRPr="00191F0E">
        <w:rPr>
          <w:rFonts w:ascii="Palatino Linotype" w:hAnsi="Palatino Linotype" w:cs="Arial"/>
          <w:bCs/>
          <w:szCs w:val="22"/>
        </w:rPr>
        <w:t>presentado</w:t>
      </w:r>
      <w:r w:rsidRPr="00191F0E">
        <w:rPr>
          <w:rFonts w:ascii="Palatino Linotype" w:hAnsi="Palatino Linotype" w:cs="Arial"/>
          <w:bCs/>
          <w:szCs w:val="22"/>
        </w:rPr>
        <w:t xml:space="preserve"> por parte del Sujeto Obligado pues no existe precepto legal alguno en la Ley de la materia que lo faculte para ello. </w:t>
      </w:r>
    </w:p>
    <w:p w:rsidR="00F51CAA" w:rsidRPr="00191F0E" w:rsidRDefault="00F51CAA" w:rsidP="00F51CAA">
      <w:pPr>
        <w:spacing w:before="240" w:after="240" w:line="360" w:lineRule="auto"/>
        <w:jc w:val="both"/>
        <w:rPr>
          <w:rFonts w:ascii="Palatino Linotype" w:hAnsi="Palatino Linotype"/>
        </w:rPr>
      </w:pPr>
      <w:r w:rsidRPr="00191F0E">
        <w:rPr>
          <w:rFonts w:ascii="Palatino Linotype" w:hAnsi="Palatino Linotype" w:cs="Arial"/>
        </w:rPr>
        <w:t>Lo anterior se sustenta con lo plasmado en el criterio</w:t>
      </w:r>
      <w:r w:rsidRPr="00191F0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F51CAA" w:rsidRPr="00191F0E" w:rsidRDefault="00F51CAA" w:rsidP="00F51CAA">
      <w:pPr>
        <w:spacing w:before="240" w:after="240"/>
        <w:ind w:left="993" w:right="1041"/>
        <w:jc w:val="both"/>
        <w:rPr>
          <w:rFonts w:ascii="Palatino Linotype" w:hAnsi="Palatino Linotype"/>
          <w:i/>
          <w:sz w:val="22"/>
          <w:szCs w:val="22"/>
        </w:rPr>
      </w:pPr>
      <w:r w:rsidRPr="00191F0E">
        <w:rPr>
          <w:rFonts w:ascii="Palatino Linotype" w:hAnsi="Palatino Linotype"/>
          <w:i/>
          <w:sz w:val="22"/>
          <w:szCs w:val="22"/>
        </w:rPr>
        <w:t>“</w:t>
      </w:r>
      <w:r w:rsidRPr="00191F0E">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191F0E">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w:t>
      </w:r>
      <w:r w:rsidRPr="00191F0E">
        <w:rPr>
          <w:rFonts w:ascii="Palatino Linotype" w:hAnsi="Palatino Linotype"/>
          <w:i/>
          <w:sz w:val="22"/>
          <w:szCs w:val="22"/>
        </w:rPr>
        <w:lastRenderedPageBreak/>
        <w:t>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8778B" w:rsidRPr="00191F0E" w:rsidRDefault="00E8778B" w:rsidP="00E8778B">
      <w:pPr>
        <w:shd w:val="clear" w:color="auto" w:fill="FFFFFF"/>
        <w:spacing w:before="240" w:after="240" w:line="360" w:lineRule="auto"/>
        <w:jc w:val="both"/>
        <w:rPr>
          <w:rFonts w:ascii="Palatino Linotype" w:hAnsi="Palatino Linotype"/>
          <w:szCs w:val="22"/>
        </w:rPr>
      </w:pPr>
      <w:r w:rsidRPr="00191F0E">
        <w:rPr>
          <w:rFonts w:ascii="Palatino Linotype" w:hAnsi="Palatino Linotype" w:cs="Arial"/>
          <w:szCs w:val="28"/>
        </w:rPr>
        <w:t>Ahora bien, respecto del hecho de que no se haya proporcionado la información a través de los documentos de origen, conviene precisar que de conformidad con el artículo 12 de la Ley de Transparencia y Acceso a la Información Pública del Estado de México y Municipios, la obligación de proporcionar información no comprende el procesamiento de la misma, ni presentarla conforme al interés de los particulares, ya que los sujetos obligados, por regla general, solo proporcionarán la información pública que se les requiera y que obre en sus archivos en el estado en el que se encuentre, sin embargo, atendiendo el principio de prohibición, que dicta que “</w:t>
      </w:r>
      <w:r w:rsidRPr="00191F0E">
        <w:rPr>
          <w:rFonts w:ascii="Palatino Linotype" w:hAnsi="Palatino Linotype" w:cs="Arial"/>
          <w:i/>
          <w:szCs w:val="28"/>
        </w:rPr>
        <w:t xml:space="preserve">todo lo que no está prohibido, está permitido, </w:t>
      </w:r>
      <w:r w:rsidRPr="00191F0E">
        <w:rPr>
          <w:rFonts w:ascii="Palatino Linotype" w:hAnsi="Palatino Linotype" w:cs="Arial"/>
          <w:szCs w:val="28"/>
        </w:rPr>
        <w:t xml:space="preserve"> no debe verse dicho pre</w:t>
      </w:r>
      <w:r w:rsidR="0093048E" w:rsidRPr="00191F0E">
        <w:rPr>
          <w:rFonts w:ascii="Palatino Linotype" w:hAnsi="Palatino Linotype" w:cs="Arial"/>
          <w:szCs w:val="28"/>
        </w:rPr>
        <w:t>cepto como una norma impositiva</w:t>
      </w:r>
      <w:r w:rsidRPr="00191F0E">
        <w:rPr>
          <w:rFonts w:ascii="Palatino Linotype" w:hAnsi="Palatino Linotype" w:cs="Arial"/>
          <w:szCs w:val="28"/>
        </w:rPr>
        <w:t xml:space="preserve">, que limite a los sujetos obligados a no poder proporcionar documentos en los que específicamente conste la información que les es requerida por los particulares, máxime que podría tratarse de documentos que por cualquier motivo generaron previamente a la solicitud, y que por tal </w:t>
      </w:r>
      <w:r w:rsidR="0093048E" w:rsidRPr="00191F0E">
        <w:rPr>
          <w:rFonts w:ascii="Palatino Linotype" w:hAnsi="Palatino Linotype" w:cs="Arial"/>
          <w:szCs w:val="28"/>
        </w:rPr>
        <w:t>razón</w:t>
      </w:r>
      <w:r w:rsidRPr="00191F0E">
        <w:rPr>
          <w:rFonts w:ascii="Palatino Linotype" w:hAnsi="Palatino Linotype" w:cs="Arial"/>
          <w:szCs w:val="28"/>
        </w:rPr>
        <w:t xml:space="preserve"> administran o poseen </w:t>
      </w:r>
      <w:r w:rsidR="00921E94" w:rsidRPr="00191F0E">
        <w:rPr>
          <w:rFonts w:ascii="Palatino Linotype" w:hAnsi="Palatino Linotype" w:cs="Arial"/>
          <w:szCs w:val="28"/>
        </w:rPr>
        <w:t xml:space="preserve">a </w:t>
      </w:r>
      <w:r w:rsidR="00115124" w:rsidRPr="00191F0E">
        <w:rPr>
          <w:rFonts w:ascii="Palatino Linotype" w:hAnsi="Palatino Linotype" w:cs="Arial"/>
          <w:szCs w:val="28"/>
        </w:rPr>
        <w:t>al grado de detalle</w:t>
      </w:r>
      <w:r w:rsidR="00921E94" w:rsidRPr="00191F0E">
        <w:rPr>
          <w:rFonts w:ascii="Palatino Linotype" w:hAnsi="Palatino Linotype" w:cs="Arial"/>
          <w:szCs w:val="28"/>
        </w:rPr>
        <w:t xml:space="preserve"> solicitado</w:t>
      </w:r>
      <w:r w:rsidR="00115124" w:rsidRPr="00191F0E">
        <w:rPr>
          <w:rFonts w:ascii="Palatino Linotype" w:hAnsi="Palatino Linotype" w:cs="Arial"/>
          <w:szCs w:val="28"/>
        </w:rPr>
        <w:t>, loca</w:t>
      </w:r>
      <w:r w:rsidR="00B67C01" w:rsidRPr="00191F0E">
        <w:rPr>
          <w:rFonts w:ascii="Palatino Linotype" w:hAnsi="Palatino Linotype" w:cs="Arial"/>
          <w:szCs w:val="28"/>
        </w:rPr>
        <w:t>lizándose en sus archivos en tal</w:t>
      </w:r>
      <w:r w:rsidR="00115124" w:rsidRPr="00191F0E">
        <w:rPr>
          <w:rFonts w:ascii="Palatino Linotype" w:hAnsi="Palatino Linotype" w:cs="Arial"/>
          <w:szCs w:val="28"/>
        </w:rPr>
        <w:t xml:space="preserve"> estado, </w:t>
      </w:r>
      <w:r w:rsidR="00115124" w:rsidRPr="00191F0E">
        <w:rPr>
          <w:rFonts w:ascii="Palatino Linotype" w:hAnsi="Palatino Linotype"/>
          <w:szCs w:val="22"/>
        </w:rPr>
        <w:t>de manera que</w:t>
      </w:r>
      <w:r w:rsidRPr="00191F0E">
        <w:rPr>
          <w:rFonts w:ascii="Palatino Linotype" w:hAnsi="Palatino Linotype"/>
          <w:szCs w:val="22"/>
        </w:rPr>
        <w:t>, en el caso concreto, debe entenderse que con lo</w:t>
      </w:r>
      <w:r w:rsidR="00115124" w:rsidRPr="00191F0E">
        <w:rPr>
          <w:rFonts w:ascii="Palatino Linotype" w:hAnsi="Palatino Linotype"/>
          <w:szCs w:val="22"/>
        </w:rPr>
        <w:t xml:space="preserve">s </w:t>
      </w:r>
      <w:r w:rsidR="0093048E" w:rsidRPr="00191F0E">
        <w:rPr>
          <w:rFonts w:ascii="Palatino Linotype" w:hAnsi="Palatino Linotype"/>
          <w:szCs w:val="22"/>
        </w:rPr>
        <w:t>documentos</w:t>
      </w:r>
      <w:r w:rsidRPr="00191F0E">
        <w:rPr>
          <w:rFonts w:ascii="Palatino Linotype" w:hAnsi="Palatino Linotype"/>
          <w:szCs w:val="22"/>
        </w:rPr>
        <w:t xml:space="preserve"> entregado</w:t>
      </w:r>
      <w:r w:rsidR="00115124" w:rsidRPr="00191F0E">
        <w:rPr>
          <w:rFonts w:ascii="Palatino Linotype" w:hAnsi="Palatino Linotype"/>
          <w:szCs w:val="22"/>
        </w:rPr>
        <w:t>s</w:t>
      </w:r>
      <w:r w:rsidRPr="00191F0E">
        <w:rPr>
          <w:rFonts w:ascii="Palatino Linotype" w:hAnsi="Palatino Linotype"/>
          <w:szCs w:val="22"/>
        </w:rPr>
        <w:t xml:space="preserve"> por el sujeto obligado, quedan </w:t>
      </w:r>
      <w:r w:rsidR="00115124" w:rsidRPr="00191F0E">
        <w:rPr>
          <w:rFonts w:ascii="Palatino Linotype" w:hAnsi="Palatino Linotype"/>
          <w:szCs w:val="22"/>
        </w:rPr>
        <w:t>atendidos</w:t>
      </w:r>
      <w:r w:rsidRPr="00191F0E">
        <w:rPr>
          <w:rFonts w:ascii="Palatino Linotype" w:hAnsi="Palatino Linotype"/>
          <w:szCs w:val="22"/>
        </w:rPr>
        <w:t xml:space="preserve"> los requerimientos planteados a través de la</w:t>
      </w:r>
      <w:r w:rsidR="0093048E" w:rsidRPr="00191F0E">
        <w:rPr>
          <w:rFonts w:ascii="Palatino Linotype" w:hAnsi="Palatino Linotype"/>
          <w:szCs w:val="22"/>
        </w:rPr>
        <w:t>s</w:t>
      </w:r>
      <w:r w:rsidRPr="00191F0E">
        <w:rPr>
          <w:rFonts w:ascii="Palatino Linotype" w:hAnsi="Palatino Linotype"/>
          <w:szCs w:val="22"/>
        </w:rPr>
        <w:t xml:space="preserve"> solicitud</w:t>
      </w:r>
      <w:r w:rsidR="0093048E" w:rsidRPr="00191F0E">
        <w:rPr>
          <w:rFonts w:ascii="Palatino Linotype" w:hAnsi="Palatino Linotype"/>
          <w:szCs w:val="22"/>
        </w:rPr>
        <w:t>es</w:t>
      </w:r>
      <w:r w:rsidR="00921E94" w:rsidRPr="00191F0E">
        <w:rPr>
          <w:rFonts w:ascii="Palatino Linotype" w:hAnsi="Palatino Linotype"/>
          <w:szCs w:val="22"/>
        </w:rPr>
        <w:t xml:space="preserve"> de información.</w:t>
      </w:r>
    </w:p>
    <w:p w:rsidR="00CC753D" w:rsidRPr="00191F0E" w:rsidRDefault="00115124" w:rsidP="00CC753D">
      <w:pPr>
        <w:spacing w:before="240" w:after="240" w:line="360" w:lineRule="auto"/>
        <w:jc w:val="both"/>
        <w:rPr>
          <w:rFonts w:ascii="Palatino Linotype" w:hAnsi="Palatino Linotype" w:cs="Arial"/>
        </w:rPr>
      </w:pPr>
      <w:r w:rsidRPr="00191F0E">
        <w:rPr>
          <w:rFonts w:ascii="Palatino Linotype" w:hAnsi="Palatino Linotype"/>
        </w:rPr>
        <w:lastRenderedPageBreak/>
        <w:t>De lo anteriormente expuesto, queda establecido</w:t>
      </w:r>
      <w:r w:rsidR="00CC753D" w:rsidRPr="00191F0E">
        <w:rPr>
          <w:rFonts w:ascii="Palatino Linotype" w:hAnsi="Palatino Linotype"/>
        </w:rPr>
        <w:t xml:space="preserve"> que el Sujeto Obligado se ocupó de dar respuesta a la solicitud de acceso a la información pública del ahora recurrente en la medida de la información que obra en sus archivos; </w:t>
      </w:r>
      <w:r w:rsidR="00CC753D" w:rsidRPr="00191F0E">
        <w:rPr>
          <w:rFonts w:ascii="Palatino Linotype" w:hAnsi="Palatino Linotype" w:cs="Arial"/>
        </w:rPr>
        <w:t xml:space="preserve">cumpliendo del mismo modo con atender a lo dispuesto por el artículo 4 párrafo </w:t>
      </w:r>
      <w:r w:rsidR="00BE01A4" w:rsidRPr="00191F0E">
        <w:rPr>
          <w:rFonts w:ascii="Palatino Linotype" w:hAnsi="Palatino Linotype" w:cs="Arial"/>
        </w:rPr>
        <w:t xml:space="preserve">segundo de la Ley de Transparencia y Acceso a la Información Pública del Estado de México y Municipios, </w:t>
      </w:r>
      <w:r w:rsidR="00CC753D" w:rsidRPr="00191F0E">
        <w:rPr>
          <w:rFonts w:ascii="Palatino Linotype" w:hAnsi="Palatino Linotype" w:cs="Arial"/>
        </w:rPr>
        <w:t>que señala que toda la información generada, obtenida, adquirida, transformada, administrada, o en posesión de los sujetos obligados tiene el carácter de pública y por tanto debe permanecer accesible a cualquier persona.</w:t>
      </w:r>
    </w:p>
    <w:p w:rsidR="000D49C2" w:rsidRPr="00191F0E" w:rsidRDefault="000D49C2" w:rsidP="000D49C2">
      <w:pPr>
        <w:spacing w:before="240" w:after="240" w:line="360" w:lineRule="auto"/>
        <w:jc w:val="both"/>
        <w:rPr>
          <w:rFonts w:ascii="Palatino Linotype" w:hAnsi="Palatino Linotype" w:cs="Arial"/>
        </w:rPr>
      </w:pPr>
      <w:r w:rsidRPr="00191F0E">
        <w:rPr>
          <w:rFonts w:ascii="Palatino Linotype" w:hAnsi="Palatino Linotype" w:cs="Arial"/>
        </w:rPr>
        <w:t xml:space="preserve">En tales circunstancias, ante lo infundado de los motivos de inconformidad, resulta procedente </w:t>
      </w:r>
      <w:r w:rsidRPr="00191F0E">
        <w:rPr>
          <w:rFonts w:ascii="Palatino Linotype" w:hAnsi="Palatino Linotype" w:cs="Arial"/>
          <w:i/>
        </w:rPr>
        <w:t xml:space="preserve">confirmar </w:t>
      </w:r>
      <w:r w:rsidRPr="00191F0E">
        <w:rPr>
          <w:rFonts w:ascii="Palatino Linotype" w:hAnsi="Palatino Linotype" w:cs="Arial"/>
        </w:rPr>
        <w:t>la respuesta que el Sujeto Obligado otorgó a la solicitud de acceso a la información pública del recurrente.</w:t>
      </w:r>
    </w:p>
    <w:p w:rsidR="007F3155" w:rsidRPr="00191F0E" w:rsidRDefault="007F3155" w:rsidP="00477269">
      <w:pPr>
        <w:spacing w:before="240" w:after="240" w:line="360" w:lineRule="auto"/>
        <w:jc w:val="both"/>
        <w:rPr>
          <w:rFonts w:ascii="Palatino Linotype" w:hAnsi="Palatino Linotype" w:cs="Arial"/>
        </w:rPr>
      </w:pPr>
      <w:r w:rsidRPr="00191F0E">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2B7EC6" w:rsidRPr="00191F0E" w:rsidRDefault="00DC0894" w:rsidP="00477269">
      <w:pPr>
        <w:pStyle w:val="NormalWeb"/>
        <w:spacing w:before="240" w:beforeAutospacing="0" w:after="240" w:afterAutospacing="0" w:line="360" w:lineRule="auto"/>
        <w:jc w:val="center"/>
        <w:rPr>
          <w:rFonts w:ascii="Palatino Linotype" w:hAnsi="Palatino Linotype" w:cs="Arial"/>
          <w:b/>
        </w:rPr>
      </w:pPr>
      <w:r w:rsidRPr="00191F0E">
        <w:rPr>
          <w:rFonts w:ascii="Palatino Linotype" w:hAnsi="Palatino Linotype" w:cs="Arial"/>
          <w:b/>
        </w:rPr>
        <w:t xml:space="preserve">III. </w:t>
      </w:r>
      <w:r w:rsidR="002B7EC6" w:rsidRPr="00191F0E">
        <w:rPr>
          <w:rFonts w:ascii="Palatino Linotype" w:hAnsi="Palatino Linotype" w:cs="Arial"/>
          <w:b/>
        </w:rPr>
        <w:t>R E S U E L V E:</w:t>
      </w:r>
    </w:p>
    <w:p w:rsidR="000D49C2" w:rsidRPr="00191F0E" w:rsidRDefault="000D49C2" w:rsidP="000D49C2">
      <w:pPr>
        <w:spacing w:before="240" w:after="240" w:line="360" w:lineRule="auto"/>
        <w:jc w:val="both"/>
        <w:rPr>
          <w:rFonts w:ascii="Palatino Linotype" w:hAnsi="Palatino Linotype" w:cs="Arial"/>
        </w:rPr>
      </w:pPr>
      <w:r w:rsidRPr="00191F0E">
        <w:rPr>
          <w:rFonts w:ascii="Palatino Linotype" w:hAnsi="Palatino Linotype" w:cs="Arial"/>
          <w:b/>
        </w:rPr>
        <w:t xml:space="preserve">Primero. </w:t>
      </w:r>
      <w:r w:rsidRPr="00191F0E">
        <w:rPr>
          <w:rFonts w:ascii="Palatino Linotype" w:hAnsi="Palatino Linotype" w:cs="Arial"/>
        </w:rPr>
        <w:t xml:space="preserve">Son infundadas </w:t>
      </w:r>
      <w:r w:rsidRPr="00191F0E">
        <w:rPr>
          <w:rFonts w:ascii="Palatino Linotype" w:eastAsia="Arial Unicode MS" w:hAnsi="Palatino Linotype" w:cs="Arial"/>
        </w:rPr>
        <w:t>las razones o motivos de inconformidad hechos valer por el Recurrente</w:t>
      </w:r>
      <w:r w:rsidRPr="00191F0E">
        <w:rPr>
          <w:rFonts w:ascii="Palatino Linotype" w:hAnsi="Palatino Linotype" w:cs="Arial"/>
        </w:rPr>
        <w:t>, por ende, en términos de los argumentos de derecho señalados en el considerando cuarto, se</w:t>
      </w:r>
      <w:r w:rsidRPr="00191F0E">
        <w:rPr>
          <w:rFonts w:ascii="Palatino Linotype" w:hAnsi="Palatino Linotype" w:cs="Arial"/>
          <w:b/>
        </w:rPr>
        <w:t xml:space="preserve"> CONFIRMA</w:t>
      </w:r>
      <w:r w:rsidR="009D2C0D" w:rsidRPr="00191F0E">
        <w:rPr>
          <w:rFonts w:ascii="Palatino Linotype" w:hAnsi="Palatino Linotype" w:cs="Arial"/>
          <w:b/>
        </w:rPr>
        <w:t>N</w:t>
      </w:r>
      <w:r w:rsidRPr="00191F0E">
        <w:rPr>
          <w:rFonts w:ascii="Palatino Linotype" w:hAnsi="Palatino Linotype" w:cs="Arial"/>
          <w:b/>
        </w:rPr>
        <w:t xml:space="preserve"> </w:t>
      </w:r>
      <w:r w:rsidRPr="00191F0E">
        <w:rPr>
          <w:rFonts w:ascii="Palatino Linotype" w:hAnsi="Palatino Linotype" w:cs="Arial"/>
        </w:rPr>
        <w:t>la</w:t>
      </w:r>
      <w:r w:rsidR="009D2C0D" w:rsidRPr="00191F0E">
        <w:rPr>
          <w:rFonts w:ascii="Palatino Linotype" w:hAnsi="Palatino Linotype" w:cs="Arial"/>
        </w:rPr>
        <w:t>s</w:t>
      </w:r>
      <w:r w:rsidRPr="00191F0E">
        <w:rPr>
          <w:rFonts w:ascii="Palatino Linotype" w:hAnsi="Palatino Linotype" w:cs="Arial"/>
        </w:rPr>
        <w:t xml:space="preserve"> respuesta</w:t>
      </w:r>
      <w:r w:rsidR="009D2C0D" w:rsidRPr="00191F0E">
        <w:rPr>
          <w:rFonts w:ascii="Palatino Linotype" w:hAnsi="Palatino Linotype" w:cs="Arial"/>
        </w:rPr>
        <w:t>s</w:t>
      </w:r>
      <w:r w:rsidRPr="00191F0E">
        <w:rPr>
          <w:rFonts w:ascii="Palatino Linotype" w:hAnsi="Palatino Linotype" w:cs="Arial"/>
        </w:rPr>
        <w:t xml:space="preserve"> del </w:t>
      </w:r>
      <w:r w:rsidRPr="00191F0E">
        <w:rPr>
          <w:rFonts w:ascii="Palatino Linotype" w:hAnsi="Palatino Linotype" w:cs="Arial"/>
          <w:b/>
        </w:rPr>
        <w:t>SUJETO OBLIGADO</w:t>
      </w:r>
      <w:r w:rsidRPr="00191F0E">
        <w:rPr>
          <w:rFonts w:ascii="Palatino Linotype" w:hAnsi="Palatino Linotype" w:cs="Arial"/>
        </w:rPr>
        <w:t>.</w:t>
      </w:r>
    </w:p>
    <w:p w:rsidR="000D49C2" w:rsidRPr="00191F0E" w:rsidRDefault="000D49C2" w:rsidP="000D49C2">
      <w:pPr>
        <w:pStyle w:val="NormalWeb"/>
        <w:spacing w:line="360" w:lineRule="auto"/>
        <w:jc w:val="both"/>
        <w:rPr>
          <w:rFonts w:ascii="Palatino Linotype" w:hAnsi="Palatino Linotype" w:cs="Arial"/>
          <w:b/>
        </w:rPr>
      </w:pPr>
      <w:r w:rsidRPr="00191F0E">
        <w:rPr>
          <w:rFonts w:ascii="Palatino Linotype" w:hAnsi="Palatino Linotype" w:cs="Arial"/>
          <w:b/>
        </w:rPr>
        <w:lastRenderedPageBreak/>
        <w:t xml:space="preserve">Segundo. </w:t>
      </w:r>
      <w:r w:rsidRPr="00191F0E">
        <w:rPr>
          <w:rFonts w:ascii="Palatino Linotype" w:hAnsi="Palatino Linotype" w:cs="Arial"/>
          <w:b/>
          <w:bCs/>
          <w:shd w:val="clear" w:color="auto" w:fill="FFFFFF"/>
        </w:rPr>
        <w:t>Remítase</w:t>
      </w:r>
      <w:r w:rsidRPr="00191F0E">
        <w:rPr>
          <w:rStyle w:val="apple-converted-space"/>
          <w:rFonts w:ascii="Palatino Linotype" w:hAnsi="Palatino Linotype" w:cs="Arial"/>
          <w:b/>
          <w:bCs/>
          <w:i/>
          <w:iCs/>
          <w:shd w:val="clear" w:color="auto" w:fill="FFFFFF"/>
        </w:rPr>
        <w:t> </w:t>
      </w:r>
      <w:r w:rsidRPr="00191F0E">
        <w:rPr>
          <w:rFonts w:ascii="Palatino Linotype" w:hAnsi="Palatino Linotype"/>
          <w:shd w:val="clear" w:color="auto" w:fill="FFFFFF"/>
        </w:rPr>
        <w:t>al Responsable de la Unidad de Transparencia del</w:t>
      </w:r>
      <w:r w:rsidRPr="00191F0E">
        <w:rPr>
          <w:rStyle w:val="apple-converted-space"/>
          <w:rFonts w:ascii="Palatino Linotype" w:hAnsi="Palatino Linotype"/>
          <w:bCs/>
          <w:shd w:val="clear" w:color="auto" w:fill="FFFFFF"/>
        </w:rPr>
        <w:t> </w:t>
      </w:r>
      <w:r w:rsidRPr="00191F0E">
        <w:rPr>
          <w:rFonts w:ascii="Palatino Linotype" w:hAnsi="Palatino Linotype"/>
          <w:bCs/>
          <w:shd w:val="clear" w:color="auto" w:fill="FFFFFF"/>
        </w:rPr>
        <w:t>Sujeto Obligado</w:t>
      </w:r>
      <w:r w:rsidRPr="00191F0E">
        <w:rPr>
          <w:rFonts w:ascii="Palatino Linotype" w:hAnsi="Palatino Linotype"/>
          <w:shd w:val="clear" w:color="auto" w:fill="FFFFFF"/>
        </w:rPr>
        <w:t xml:space="preserve"> para su conocimiento, la presente resolución.</w:t>
      </w:r>
    </w:p>
    <w:p w:rsidR="000D49C2" w:rsidRPr="00191F0E" w:rsidRDefault="000D49C2" w:rsidP="000D49C2">
      <w:pPr>
        <w:spacing w:before="240" w:after="240" w:line="360" w:lineRule="auto"/>
        <w:jc w:val="both"/>
        <w:rPr>
          <w:rFonts w:ascii="Palatino Linotype" w:hAnsi="Palatino Linotype" w:cs="Arial"/>
        </w:rPr>
      </w:pPr>
      <w:r w:rsidRPr="00191F0E">
        <w:rPr>
          <w:rFonts w:ascii="Palatino Linotype" w:hAnsi="Palatino Linotype" w:cs="Arial"/>
          <w:b/>
        </w:rPr>
        <w:t>Tercero.  Hágase del conocimiento</w:t>
      </w:r>
      <w:r w:rsidRPr="00191F0E">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F41306" w:rsidRPr="00191F0E" w:rsidRDefault="00F41306" w:rsidP="00EE43FE">
      <w:pPr>
        <w:spacing w:before="240" w:after="240" w:line="360" w:lineRule="auto"/>
        <w:jc w:val="both"/>
        <w:rPr>
          <w:rFonts w:ascii="Palatino Linotype" w:hAnsi="Palatino Linotype" w:cs="Arial"/>
        </w:rPr>
      </w:pPr>
      <w:r w:rsidRPr="00191F0E">
        <w:rPr>
          <w:rFonts w:ascii="Palatino Linotype" w:hAnsi="Palatino Linotype" w:cs="Arial"/>
        </w:rPr>
        <w:t xml:space="preserve">ASÍ LO RESUELVE, POR </w:t>
      </w:r>
      <w:r w:rsidR="00A77F5E" w:rsidRPr="00191F0E">
        <w:rPr>
          <w:rFonts w:ascii="Palatino Linotype" w:hAnsi="Palatino Linotype" w:cs="Arial"/>
        </w:rPr>
        <w:t>UNANIMIDAD</w:t>
      </w:r>
      <w:r w:rsidR="000806B8" w:rsidRPr="00191F0E">
        <w:rPr>
          <w:rFonts w:ascii="Palatino Linotype" w:hAnsi="Palatino Linotype" w:cs="Arial"/>
        </w:rPr>
        <w:t xml:space="preserve"> </w:t>
      </w:r>
      <w:r w:rsidRPr="00191F0E">
        <w:rPr>
          <w:rFonts w:ascii="Palatino Linotype" w:hAnsi="Palatino Linotype" w:cs="Arial"/>
        </w:rPr>
        <w:t>DE VOTOS, EL PLENO DEL</w:t>
      </w:r>
      <w:r w:rsidRPr="00191F0E">
        <w:rPr>
          <w:rFonts w:ascii="Palatino Linotype" w:eastAsia="Arial Unicode MS" w:hAnsi="Palatino Linotype" w:cs="Arial"/>
        </w:rPr>
        <w:t xml:space="preserve"> INSTITUTO DE TRANSPARENCIA, ACCESO A LA INFORMACIÓN PÚBLICA Y PROTECCIÓN DE DATOS PERSONALES DEL ESTADO DE MÉXICO Y MUNICIPIOS</w:t>
      </w:r>
      <w:r w:rsidRPr="00191F0E">
        <w:rPr>
          <w:rFonts w:ascii="Palatino Linotype" w:hAnsi="Palatino Linotype" w:cs="Arial"/>
        </w:rPr>
        <w:t xml:space="preserve">, CONFORMADO POR LOS COMISIONADOS </w:t>
      </w:r>
      <w:r w:rsidR="00E609E7" w:rsidRPr="00191F0E">
        <w:rPr>
          <w:rFonts w:ascii="Palatino Linotype" w:hAnsi="Palatino Linotype"/>
        </w:rPr>
        <w:t>ZULEMA MARTÍNEZ SÁNCHEZ; EVA ABAID YAPUR; JOSÉ GUADALUPE LUNA HERNÁNDEZ</w:t>
      </w:r>
      <w:r w:rsidR="00B67C01" w:rsidRPr="00191F0E">
        <w:rPr>
          <w:rFonts w:ascii="Palatino Linotype" w:hAnsi="Palatino Linotype"/>
        </w:rPr>
        <w:t>; JAVIER MARTÍNEZ CRUZ Y LUIS GUSTAVO PARRA NORIEGA</w:t>
      </w:r>
      <w:r w:rsidR="000806B8" w:rsidRPr="00191F0E">
        <w:rPr>
          <w:rFonts w:ascii="Palatino Linotype" w:hAnsi="Palatino Linotype" w:cs="Arial"/>
        </w:rPr>
        <w:t xml:space="preserve"> </w:t>
      </w:r>
      <w:r w:rsidRPr="00191F0E">
        <w:rPr>
          <w:rFonts w:ascii="Palatino Linotype" w:hAnsi="Palatino Linotype" w:cs="Arial"/>
        </w:rPr>
        <w:t>EN LA</w:t>
      </w:r>
      <w:r w:rsidR="00D40677" w:rsidRPr="00191F0E">
        <w:rPr>
          <w:rFonts w:ascii="Palatino Linotype" w:hAnsi="Palatino Linotype" w:cs="Arial"/>
        </w:rPr>
        <w:t xml:space="preserve"> </w:t>
      </w:r>
      <w:r w:rsidR="00083DAA" w:rsidRPr="00191F0E">
        <w:rPr>
          <w:rFonts w:ascii="Palatino Linotype" w:hAnsi="Palatino Linotype" w:cs="Arial"/>
        </w:rPr>
        <w:t xml:space="preserve">TRIGÉSIMO </w:t>
      </w:r>
      <w:r w:rsidR="008D774B" w:rsidRPr="00191F0E">
        <w:rPr>
          <w:rFonts w:ascii="Palatino Linotype" w:hAnsi="Palatino Linotype" w:cs="Arial"/>
        </w:rPr>
        <w:t>SEXTA</w:t>
      </w:r>
      <w:r w:rsidR="00D40677" w:rsidRPr="00191F0E">
        <w:rPr>
          <w:rFonts w:ascii="Palatino Linotype" w:hAnsi="Palatino Linotype" w:cs="Arial"/>
        </w:rPr>
        <w:t xml:space="preserve"> </w:t>
      </w:r>
      <w:r w:rsidRPr="00191F0E">
        <w:rPr>
          <w:rFonts w:ascii="Palatino Linotype" w:hAnsi="Palatino Linotype" w:cs="Arial"/>
        </w:rPr>
        <w:t xml:space="preserve">SESIÓN ORDINARIA CELEBRADA </w:t>
      </w:r>
      <w:r w:rsidR="00170571" w:rsidRPr="00191F0E">
        <w:rPr>
          <w:rFonts w:ascii="Palatino Linotype" w:hAnsi="Palatino Linotype" w:cs="Arial"/>
        </w:rPr>
        <w:t xml:space="preserve">EL </w:t>
      </w:r>
      <w:r w:rsidR="008D774B" w:rsidRPr="00191F0E">
        <w:rPr>
          <w:rFonts w:ascii="Palatino Linotype" w:hAnsi="Palatino Linotype" w:cs="Arial"/>
        </w:rPr>
        <w:t>TRES DE OCTUBRE</w:t>
      </w:r>
      <w:r w:rsidR="00093A63" w:rsidRPr="00191F0E">
        <w:rPr>
          <w:rFonts w:ascii="Palatino Linotype" w:hAnsi="Palatino Linotype" w:cs="Arial"/>
        </w:rPr>
        <w:t xml:space="preserve"> </w:t>
      </w:r>
      <w:r w:rsidR="00E609E7" w:rsidRPr="00191F0E">
        <w:rPr>
          <w:rFonts w:ascii="Palatino Linotype" w:hAnsi="Palatino Linotype" w:cs="Arial"/>
        </w:rPr>
        <w:t>DE DOS MIL DIECIOCHO</w:t>
      </w:r>
      <w:r w:rsidRPr="00191F0E">
        <w:rPr>
          <w:rFonts w:ascii="Palatino Linotype" w:hAnsi="Palatino Linotype" w:cs="Arial"/>
        </w:rPr>
        <w:t xml:space="preserve">, ANTE </w:t>
      </w:r>
      <w:r w:rsidR="00E609E7" w:rsidRPr="00191F0E">
        <w:rPr>
          <w:rFonts w:ascii="Palatino Linotype" w:hAnsi="Palatino Linotype" w:cs="Arial"/>
        </w:rPr>
        <w:t>EL SECRETARIO TÉCNICO</w:t>
      </w:r>
      <w:r w:rsidRPr="00191F0E">
        <w:rPr>
          <w:rFonts w:ascii="Palatino Linotype" w:hAnsi="Palatino Linotype" w:cs="Arial"/>
        </w:rPr>
        <w:t xml:space="preserve"> DEL PLENO,</w:t>
      </w:r>
      <w:r w:rsidR="00E609E7" w:rsidRPr="00191F0E">
        <w:rPr>
          <w:rFonts w:ascii="Palatino Linotype" w:hAnsi="Palatino Linotype" w:cs="Arial"/>
        </w:rPr>
        <w:t xml:space="preserve"> </w:t>
      </w:r>
      <w:r w:rsidR="00C33EC3" w:rsidRPr="00191F0E">
        <w:rPr>
          <w:rFonts w:ascii="Palatino Linotype" w:hAnsi="Palatino Linotype" w:cs="Arial"/>
        </w:rPr>
        <w:t xml:space="preserve">ALEXIS </w:t>
      </w:r>
      <w:r w:rsidR="00E609E7" w:rsidRPr="00191F0E">
        <w:rPr>
          <w:rFonts w:ascii="Palatino Linotype" w:hAnsi="Palatino Linotype" w:cs="Arial"/>
        </w:rPr>
        <w:t>TAPIA</w:t>
      </w:r>
      <w:r w:rsidR="00E609E7" w:rsidRPr="00191F0E">
        <w:rPr>
          <w:rFonts w:ascii="Palatino Linotype" w:hAnsi="Palatino Linotype" w:cs="Arial"/>
          <w:lang w:val="es-ES_tradnl"/>
        </w:rPr>
        <w:t xml:space="preserve"> </w:t>
      </w:r>
      <w:r w:rsidR="00C33EC3" w:rsidRPr="00191F0E">
        <w:rPr>
          <w:rFonts w:ascii="Palatino Linotype" w:hAnsi="Palatino Linotype" w:cs="Arial"/>
          <w:lang w:val="es-ES_tradnl"/>
        </w:rPr>
        <w:t>RAMÍREZ</w:t>
      </w:r>
      <w:r w:rsidRPr="00191F0E">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91F0E" w:rsidRPr="00191F0E" w:rsidTr="008C522E">
        <w:trPr>
          <w:trHeight w:val="1807"/>
        </w:trPr>
        <w:tc>
          <w:tcPr>
            <w:tcW w:w="8828" w:type="dxa"/>
            <w:gridSpan w:val="2"/>
            <w:vAlign w:val="center"/>
          </w:tcPr>
          <w:p w:rsidR="00AA697B" w:rsidRPr="00191F0E" w:rsidRDefault="00AA697B" w:rsidP="008C522E">
            <w:pPr>
              <w:jc w:val="center"/>
              <w:rPr>
                <w:rFonts w:ascii="Palatino Linotype" w:hAnsi="Palatino Linotype" w:cs="Arial"/>
                <w:b/>
              </w:rPr>
            </w:pPr>
          </w:p>
          <w:p w:rsidR="00EA21B0" w:rsidRPr="00191F0E" w:rsidRDefault="00EA21B0"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p>
          <w:p w:rsidR="00CB6209" w:rsidRPr="00191F0E" w:rsidRDefault="00CB6209" w:rsidP="008C522E">
            <w:pPr>
              <w:jc w:val="center"/>
              <w:rPr>
                <w:rFonts w:ascii="Palatino Linotype" w:hAnsi="Palatino Linotype"/>
              </w:rPr>
            </w:pPr>
            <w:r w:rsidRPr="00191F0E">
              <w:rPr>
                <w:rFonts w:ascii="Palatino Linotype" w:hAnsi="Palatino Linotype" w:cs="Arial"/>
                <w:b/>
              </w:rPr>
              <w:t>Zulema Martínez Sánchez</w:t>
            </w:r>
            <w:r w:rsidRPr="00191F0E">
              <w:rPr>
                <w:rFonts w:ascii="Palatino Linotype" w:hAnsi="Palatino Linotype"/>
              </w:rPr>
              <w:t xml:space="preserve"> </w:t>
            </w:r>
          </w:p>
          <w:p w:rsidR="00CB6209" w:rsidRPr="00191F0E" w:rsidRDefault="00CB6209" w:rsidP="008C522E">
            <w:pPr>
              <w:jc w:val="center"/>
              <w:rPr>
                <w:rFonts w:ascii="Palatino Linotype" w:hAnsi="Palatino Linotype"/>
              </w:rPr>
            </w:pPr>
            <w:r w:rsidRPr="00191F0E">
              <w:rPr>
                <w:rFonts w:ascii="Palatino Linotype" w:hAnsi="Palatino Linotype"/>
              </w:rPr>
              <w:t>Comisionada Presidenta</w:t>
            </w:r>
          </w:p>
          <w:p w:rsidR="00CB6209" w:rsidRPr="00191F0E" w:rsidRDefault="00CB6209" w:rsidP="008C522E">
            <w:pPr>
              <w:jc w:val="center"/>
              <w:rPr>
                <w:rFonts w:ascii="Palatino Linotype" w:hAnsi="Palatino Linotype"/>
              </w:rPr>
            </w:pPr>
            <w:r w:rsidRPr="00191F0E">
              <w:rPr>
                <w:rFonts w:ascii="Palatino Linotype" w:hAnsi="Palatino Linotype"/>
              </w:rPr>
              <w:t>(Rúbrica)</w:t>
            </w:r>
          </w:p>
        </w:tc>
      </w:tr>
      <w:tr w:rsidR="00191F0E" w:rsidRPr="00191F0E" w:rsidTr="008C522E">
        <w:trPr>
          <w:trHeight w:val="2156"/>
        </w:trPr>
        <w:tc>
          <w:tcPr>
            <w:tcW w:w="4414" w:type="dxa"/>
            <w:vAlign w:val="center"/>
          </w:tcPr>
          <w:p w:rsidR="00CB6209" w:rsidRPr="00191F0E" w:rsidRDefault="00CB6209" w:rsidP="008C522E">
            <w:pPr>
              <w:jc w:val="center"/>
              <w:rPr>
                <w:rFonts w:ascii="Palatino Linotype" w:hAnsi="Palatino Linotype"/>
                <w:b/>
              </w:rPr>
            </w:pPr>
          </w:p>
          <w:p w:rsidR="00CB6209" w:rsidRPr="00191F0E" w:rsidRDefault="00CB6209" w:rsidP="008C522E">
            <w:pPr>
              <w:jc w:val="center"/>
              <w:rPr>
                <w:rFonts w:ascii="Palatino Linotype" w:hAnsi="Palatino Linotype"/>
                <w:b/>
              </w:rPr>
            </w:pPr>
          </w:p>
          <w:p w:rsidR="00EA21B0" w:rsidRPr="00191F0E" w:rsidRDefault="00EA21B0" w:rsidP="008C522E">
            <w:pPr>
              <w:jc w:val="center"/>
              <w:rPr>
                <w:rFonts w:ascii="Palatino Linotype" w:hAnsi="Palatino Linotype"/>
                <w:b/>
              </w:rPr>
            </w:pPr>
          </w:p>
          <w:p w:rsidR="00AA697B" w:rsidRPr="00191F0E" w:rsidRDefault="00AA697B" w:rsidP="008C522E">
            <w:pPr>
              <w:jc w:val="center"/>
              <w:rPr>
                <w:rFonts w:ascii="Palatino Linotype" w:hAnsi="Palatino Linotype"/>
                <w:b/>
              </w:rPr>
            </w:pPr>
          </w:p>
          <w:p w:rsidR="00CB6209" w:rsidRPr="00191F0E" w:rsidRDefault="00CB6209" w:rsidP="008C522E">
            <w:pPr>
              <w:jc w:val="center"/>
              <w:rPr>
                <w:rFonts w:ascii="Palatino Linotype" w:hAnsi="Palatino Linotype"/>
                <w:b/>
              </w:rPr>
            </w:pPr>
            <w:r w:rsidRPr="00191F0E">
              <w:rPr>
                <w:rFonts w:ascii="Palatino Linotype" w:hAnsi="Palatino Linotype"/>
                <w:b/>
              </w:rPr>
              <w:t xml:space="preserve">Eva </w:t>
            </w:r>
            <w:proofErr w:type="spellStart"/>
            <w:r w:rsidRPr="00191F0E">
              <w:rPr>
                <w:rFonts w:ascii="Palatino Linotype" w:hAnsi="Palatino Linotype"/>
                <w:b/>
              </w:rPr>
              <w:t>Abaid</w:t>
            </w:r>
            <w:proofErr w:type="spellEnd"/>
            <w:r w:rsidRPr="00191F0E">
              <w:rPr>
                <w:rFonts w:ascii="Palatino Linotype" w:hAnsi="Palatino Linotype"/>
                <w:b/>
              </w:rPr>
              <w:t xml:space="preserve"> </w:t>
            </w:r>
            <w:proofErr w:type="spellStart"/>
            <w:r w:rsidRPr="00191F0E">
              <w:rPr>
                <w:rFonts w:ascii="Palatino Linotype" w:hAnsi="Palatino Linotype"/>
                <w:b/>
              </w:rPr>
              <w:t>Yapur</w:t>
            </w:r>
            <w:proofErr w:type="spellEnd"/>
          </w:p>
          <w:p w:rsidR="00CB6209" w:rsidRPr="00191F0E" w:rsidRDefault="00CB6209" w:rsidP="008C522E">
            <w:pPr>
              <w:jc w:val="center"/>
              <w:rPr>
                <w:rFonts w:ascii="Palatino Linotype" w:hAnsi="Palatino Linotype"/>
              </w:rPr>
            </w:pPr>
            <w:r w:rsidRPr="00191F0E">
              <w:rPr>
                <w:rFonts w:ascii="Palatino Linotype" w:hAnsi="Palatino Linotype"/>
              </w:rPr>
              <w:t>Comisionada</w:t>
            </w:r>
          </w:p>
          <w:p w:rsidR="00CB6209" w:rsidRPr="00191F0E" w:rsidRDefault="00CB6209" w:rsidP="008C522E">
            <w:pPr>
              <w:jc w:val="center"/>
              <w:rPr>
                <w:rFonts w:ascii="Palatino Linotype" w:hAnsi="Palatino Linotype"/>
              </w:rPr>
            </w:pPr>
            <w:r w:rsidRPr="00191F0E">
              <w:rPr>
                <w:rFonts w:ascii="Palatino Linotype" w:hAnsi="Palatino Linotype"/>
              </w:rPr>
              <w:t>(Rúbrica)</w:t>
            </w:r>
          </w:p>
        </w:tc>
        <w:tc>
          <w:tcPr>
            <w:tcW w:w="4414" w:type="dxa"/>
            <w:vAlign w:val="center"/>
          </w:tcPr>
          <w:p w:rsidR="00CB6209" w:rsidRPr="00191F0E" w:rsidRDefault="00CB6209" w:rsidP="008C522E">
            <w:pPr>
              <w:jc w:val="center"/>
              <w:rPr>
                <w:rFonts w:ascii="Palatino Linotype" w:hAnsi="Palatino Linotype"/>
                <w:b/>
              </w:rPr>
            </w:pPr>
          </w:p>
          <w:p w:rsidR="00CB6209" w:rsidRPr="00191F0E" w:rsidRDefault="00CB6209" w:rsidP="008C522E">
            <w:pPr>
              <w:jc w:val="center"/>
              <w:rPr>
                <w:rFonts w:ascii="Palatino Linotype" w:hAnsi="Palatino Linotype"/>
                <w:b/>
              </w:rPr>
            </w:pPr>
          </w:p>
          <w:p w:rsidR="00EA21B0" w:rsidRPr="00191F0E" w:rsidRDefault="00EA21B0" w:rsidP="008C522E">
            <w:pPr>
              <w:jc w:val="center"/>
              <w:rPr>
                <w:rFonts w:ascii="Palatino Linotype" w:hAnsi="Palatino Linotype"/>
                <w:b/>
              </w:rPr>
            </w:pPr>
          </w:p>
          <w:p w:rsidR="00CB6209" w:rsidRPr="00191F0E" w:rsidRDefault="00CB6209" w:rsidP="008C522E">
            <w:pPr>
              <w:jc w:val="center"/>
              <w:rPr>
                <w:rFonts w:ascii="Palatino Linotype" w:hAnsi="Palatino Linotype"/>
                <w:b/>
              </w:rPr>
            </w:pPr>
          </w:p>
          <w:p w:rsidR="00CB6209" w:rsidRPr="00191F0E" w:rsidRDefault="00CB6209" w:rsidP="008C522E">
            <w:pPr>
              <w:jc w:val="center"/>
              <w:rPr>
                <w:rFonts w:ascii="Palatino Linotype" w:hAnsi="Palatino Linotype"/>
                <w:b/>
              </w:rPr>
            </w:pPr>
            <w:r w:rsidRPr="00191F0E">
              <w:rPr>
                <w:rFonts w:ascii="Palatino Linotype" w:hAnsi="Palatino Linotype"/>
                <w:b/>
              </w:rPr>
              <w:t>José Guadalupe Luna Hernández</w:t>
            </w:r>
          </w:p>
          <w:p w:rsidR="00CB6209" w:rsidRPr="00191F0E" w:rsidRDefault="00CB6209" w:rsidP="008C522E">
            <w:pPr>
              <w:jc w:val="center"/>
              <w:rPr>
                <w:rFonts w:ascii="Palatino Linotype" w:hAnsi="Palatino Linotype"/>
              </w:rPr>
            </w:pPr>
            <w:r w:rsidRPr="00191F0E">
              <w:rPr>
                <w:rFonts w:ascii="Palatino Linotype" w:hAnsi="Palatino Linotype"/>
              </w:rPr>
              <w:t>Comisionado</w:t>
            </w:r>
          </w:p>
          <w:p w:rsidR="00CB6209" w:rsidRPr="00191F0E" w:rsidRDefault="00CB6209" w:rsidP="008C522E">
            <w:pPr>
              <w:jc w:val="center"/>
              <w:rPr>
                <w:rFonts w:ascii="Palatino Linotype" w:hAnsi="Palatino Linotype"/>
              </w:rPr>
            </w:pPr>
            <w:r w:rsidRPr="00191F0E">
              <w:rPr>
                <w:rFonts w:ascii="Palatino Linotype" w:hAnsi="Palatino Linotype"/>
              </w:rPr>
              <w:t>(Rúbrica)</w:t>
            </w:r>
          </w:p>
        </w:tc>
      </w:tr>
      <w:tr w:rsidR="00191F0E" w:rsidRPr="00191F0E" w:rsidTr="008C522E">
        <w:trPr>
          <w:trHeight w:val="1953"/>
        </w:trPr>
        <w:tc>
          <w:tcPr>
            <w:tcW w:w="4414" w:type="dxa"/>
            <w:vAlign w:val="center"/>
          </w:tcPr>
          <w:p w:rsidR="00CB6209" w:rsidRPr="00191F0E" w:rsidRDefault="00CB6209"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p>
          <w:p w:rsidR="00EA21B0" w:rsidRPr="00191F0E" w:rsidRDefault="00EA21B0"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r w:rsidRPr="00191F0E">
              <w:rPr>
                <w:rFonts w:ascii="Palatino Linotype" w:hAnsi="Palatino Linotype" w:cs="Arial"/>
                <w:b/>
              </w:rPr>
              <w:t>Javier Martínez Cruz</w:t>
            </w:r>
          </w:p>
          <w:p w:rsidR="00CB6209" w:rsidRPr="00191F0E" w:rsidRDefault="00CB6209" w:rsidP="008C522E">
            <w:pPr>
              <w:jc w:val="center"/>
              <w:rPr>
                <w:rFonts w:ascii="Palatino Linotype" w:hAnsi="Palatino Linotype" w:cs="Arial"/>
              </w:rPr>
            </w:pPr>
            <w:r w:rsidRPr="00191F0E">
              <w:rPr>
                <w:rFonts w:ascii="Palatino Linotype" w:hAnsi="Palatino Linotype" w:cs="Arial"/>
              </w:rPr>
              <w:t>Comisionado</w:t>
            </w:r>
          </w:p>
          <w:p w:rsidR="00CB6209" w:rsidRPr="00191F0E" w:rsidRDefault="00CB6209" w:rsidP="008C522E">
            <w:pPr>
              <w:jc w:val="center"/>
              <w:rPr>
                <w:rFonts w:ascii="Palatino Linotype" w:hAnsi="Palatino Linotype" w:cs="Arial"/>
                <w:b/>
              </w:rPr>
            </w:pPr>
            <w:r w:rsidRPr="00191F0E">
              <w:rPr>
                <w:rFonts w:ascii="Palatino Linotype" w:hAnsi="Palatino Linotype" w:cs="Arial"/>
              </w:rPr>
              <w:t>(Rúbrica)</w:t>
            </w:r>
          </w:p>
        </w:tc>
        <w:tc>
          <w:tcPr>
            <w:tcW w:w="4414" w:type="dxa"/>
            <w:vAlign w:val="center"/>
          </w:tcPr>
          <w:p w:rsidR="00CB6209" w:rsidRPr="00191F0E" w:rsidRDefault="00CB6209"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p>
          <w:p w:rsidR="00EA21B0" w:rsidRPr="00191F0E" w:rsidRDefault="00EA21B0"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r w:rsidRPr="00191F0E">
              <w:rPr>
                <w:rFonts w:ascii="Palatino Linotype" w:hAnsi="Palatino Linotype" w:cs="Arial"/>
                <w:b/>
              </w:rPr>
              <w:t>Luis Gustavo Parra Noriega</w:t>
            </w:r>
          </w:p>
          <w:p w:rsidR="00CB6209" w:rsidRPr="00191F0E" w:rsidRDefault="00CB6209" w:rsidP="008C522E">
            <w:pPr>
              <w:jc w:val="center"/>
              <w:rPr>
                <w:rFonts w:ascii="Palatino Linotype" w:hAnsi="Palatino Linotype" w:cs="Arial"/>
              </w:rPr>
            </w:pPr>
            <w:r w:rsidRPr="00191F0E">
              <w:rPr>
                <w:rFonts w:ascii="Palatino Linotype" w:hAnsi="Palatino Linotype" w:cs="Arial"/>
              </w:rPr>
              <w:t>Comisionado</w:t>
            </w:r>
          </w:p>
          <w:p w:rsidR="00CB6209" w:rsidRPr="00191F0E" w:rsidRDefault="00CB6209" w:rsidP="008C522E">
            <w:pPr>
              <w:jc w:val="center"/>
              <w:rPr>
                <w:rFonts w:ascii="Palatino Linotype" w:hAnsi="Palatino Linotype" w:cs="Arial"/>
                <w:b/>
              </w:rPr>
            </w:pPr>
            <w:r w:rsidRPr="00191F0E">
              <w:rPr>
                <w:rFonts w:ascii="Palatino Linotype" w:hAnsi="Palatino Linotype" w:cs="Arial"/>
              </w:rPr>
              <w:t>(Rúbrica)</w:t>
            </w:r>
          </w:p>
        </w:tc>
      </w:tr>
      <w:tr w:rsidR="00191F0E" w:rsidRPr="00191F0E" w:rsidTr="008C522E">
        <w:trPr>
          <w:trHeight w:val="1655"/>
        </w:trPr>
        <w:tc>
          <w:tcPr>
            <w:tcW w:w="8828" w:type="dxa"/>
            <w:gridSpan w:val="2"/>
            <w:vAlign w:val="center"/>
          </w:tcPr>
          <w:p w:rsidR="00CB6209" w:rsidRPr="00191F0E" w:rsidRDefault="00CB6209"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p>
          <w:p w:rsidR="00CB6209" w:rsidRPr="00191F0E" w:rsidRDefault="00CB6209" w:rsidP="008C522E">
            <w:pPr>
              <w:jc w:val="center"/>
              <w:rPr>
                <w:rFonts w:ascii="Palatino Linotype" w:hAnsi="Palatino Linotype" w:cs="Arial"/>
                <w:b/>
              </w:rPr>
            </w:pPr>
          </w:p>
          <w:p w:rsidR="00CB6209" w:rsidRPr="00191F0E" w:rsidRDefault="00CB6209" w:rsidP="008C522E">
            <w:pPr>
              <w:jc w:val="center"/>
              <w:rPr>
                <w:rFonts w:ascii="Palatino Linotype" w:hAnsi="Palatino Linotype"/>
                <w:b/>
              </w:rPr>
            </w:pPr>
            <w:r w:rsidRPr="00191F0E">
              <w:rPr>
                <w:rFonts w:ascii="Palatino Linotype" w:hAnsi="Palatino Linotype" w:cs="Arial"/>
                <w:b/>
              </w:rPr>
              <w:t>Alexis Tapia Ramírez</w:t>
            </w:r>
          </w:p>
          <w:p w:rsidR="00CB6209" w:rsidRPr="00191F0E" w:rsidRDefault="00CB6209" w:rsidP="008C522E">
            <w:pPr>
              <w:jc w:val="center"/>
              <w:rPr>
                <w:rFonts w:ascii="Palatino Linotype" w:hAnsi="Palatino Linotype"/>
              </w:rPr>
            </w:pPr>
            <w:r w:rsidRPr="00191F0E">
              <w:rPr>
                <w:rFonts w:ascii="Palatino Linotype" w:hAnsi="Palatino Linotype"/>
              </w:rPr>
              <w:t>Secretario Técnico del Pleno</w:t>
            </w:r>
          </w:p>
          <w:p w:rsidR="00AF007E" w:rsidRPr="00191F0E" w:rsidRDefault="00CB6209" w:rsidP="00EA21B0">
            <w:pPr>
              <w:jc w:val="center"/>
              <w:rPr>
                <w:rFonts w:ascii="Palatino Linotype" w:hAnsi="Palatino Linotype"/>
              </w:rPr>
            </w:pPr>
            <w:r w:rsidRPr="00191F0E">
              <w:rPr>
                <w:rFonts w:ascii="Palatino Linotype" w:hAnsi="Palatino Linotype"/>
              </w:rPr>
              <w:t>(Rúbrica)</w:t>
            </w:r>
          </w:p>
        </w:tc>
      </w:tr>
    </w:tbl>
    <w:p w:rsidR="002B7EC6" w:rsidRPr="00191F0E" w:rsidRDefault="00D06012" w:rsidP="00EE43FE">
      <w:pPr>
        <w:spacing w:before="240" w:after="240"/>
        <w:jc w:val="both"/>
        <w:rPr>
          <w:rFonts w:ascii="Palatino Linotype" w:hAnsi="Palatino Linotype" w:cs="Arial"/>
          <w:sz w:val="20"/>
          <w:szCs w:val="20"/>
          <w:lang w:val="es-ES_tradnl"/>
        </w:rPr>
      </w:pPr>
      <w:r w:rsidRPr="00191F0E">
        <w:rPr>
          <w:rFonts w:ascii="Palatino Linotype" w:hAnsi="Palatino Linotype" w:cs="Arial"/>
          <w:sz w:val="20"/>
          <w:szCs w:val="20"/>
          <w:lang w:val="es-ES_tradnl"/>
        </w:rPr>
        <w:t>Esta hoja correspond</w:t>
      </w:r>
      <w:r w:rsidR="00157E73" w:rsidRPr="00191F0E">
        <w:rPr>
          <w:rFonts w:ascii="Palatino Linotype" w:hAnsi="Palatino Linotype" w:cs="Arial"/>
          <w:sz w:val="20"/>
          <w:szCs w:val="20"/>
          <w:lang w:val="es-ES_tradnl"/>
        </w:rPr>
        <w:t>e a la resolución de</w:t>
      </w:r>
      <w:r w:rsidR="0029772A" w:rsidRPr="00191F0E">
        <w:rPr>
          <w:rFonts w:ascii="Palatino Linotype" w:hAnsi="Palatino Linotype" w:cs="Arial"/>
          <w:sz w:val="20"/>
          <w:szCs w:val="20"/>
          <w:lang w:val="es-ES_tradnl"/>
        </w:rPr>
        <w:t xml:space="preserve">l </w:t>
      </w:r>
      <w:r w:rsidR="008D774B" w:rsidRPr="00191F0E">
        <w:rPr>
          <w:rFonts w:ascii="Palatino Linotype" w:hAnsi="Palatino Linotype" w:cs="Arial"/>
          <w:sz w:val="20"/>
          <w:szCs w:val="20"/>
          <w:lang w:val="es-ES_tradnl"/>
        </w:rPr>
        <w:t>tres de octubre</w:t>
      </w:r>
      <w:r w:rsidR="0029772A" w:rsidRPr="00191F0E">
        <w:rPr>
          <w:rFonts w:ascii="Palatino Linotype" w:hAnsi="Palatino Linotype" w:cs="Arial"/>
          <w:sz w:val="20"/>
          <w:szCs w:val="20"/>
          <w:lang w:val="es-ES_tradnl"/>
        </w:rPr>
        <w:t xml:space="preserve"> </w:t>
      </w:r>
      <w:r w:rsidR="000F2F43" w:rsidRPr="00191F0E">
        <w:rPr>
          <w:rFonts w:ascii="Palatino Linotype" w:hAnsi="Palatino Linotype" w:cs="Arial"/>
          <w:sz w:val="20"/>
          <w:szCs w:val="20"/>
          <w:lang w:val="es-ES_tradnl"/>
        </w:rPr>
        <w:t>de dos mil dieciocho</w:t>
      </w:r>
      <w:r w:rsidRPr="00191F0E">
        <w:rPr>
          <w:rFonts w:ascii="Palatino Linotype" w:hAnsi="Palatino Linotype" w:cs="Arial"/>
          <w:sz w:val="20"/>
          <w:szCs w:val="20"/>
          <w:lang w:val="es-ES_tradnl"/>
        </w:rPr>
        <w:t xml:space="preserve">, emitida en </w:t>
      </w:r>
      <w:r w:rsidR="00162AEA" w:rsidRPr="00191F0E">
        <w:rPr>
          <w:rFonts w:ascii="Palatino Linotype" w:hAnsi="Palatino Linotype" w:cs="Arial"/>
          <w:sz w:val="20"/>
          <w:szCs w:val="20"/>
          <w:lang w:val="es-ES_tradnl"/>
        </w:rPr>
        <w:t>los</w:t>
      </w:r>
      <w:r w:rsidR="002971D3" w:rsidRPr="00191F0E">
        <w:rPr>
          <w:rFonts w:ascii="Palatino Linotype" w:hAnsi="Palatino Linotype" w:cs="Arial"/>
          <w:sz w:val="20"/>
          <w:szCs w:val="20"/>
          <w:lang w:val="es-ES_tradnl"/>
        </w:rPr>
        <w:t xml:space="preserve"> </w:t>
      </w:r>
      <w:r w:rsidRPr="00191F0E">
        <w:rPr>
          <w:rFonts w:ascii="Palatino Linotype" w:hAnsi="Palatino Linotype" w:cs="Arial"/>
          <w:sz w:val="20"/>
          <w:szCs w:val="20"/>
          <w:lang w:val="es-ES_tradnl"/>
        </w:rPr>
        <w:t>recurso</w:t>
      </w:r>
      <w:r w:rsidR="00162AEA" w:rsidRPr="00191F0E">
        <w:rPr>
          <w:rFonts w:ascii="Palatino Linotype" w:hAnsi="Palatino Linotype" w:cs="Arial"/>
          <w:sz w:val="20"/>
          <w:szCs w:val="20"/>
          <w:lang w:val="es-ES_tradnl"/>
        </w:rPr>
        <w:t>s</w:t>
      </w:r>
      <w:r w:rsidRPr="00191F0E">
        <w:rPr>
          <w:rFonts w:ascii="Palatino Linotype" w:hAnsi="Palatino Linotype" w:cs="Arial"/>
          <w:sz w:val="20"/>
          <w:szCs w:val="20"/>
          <w:lang w:val="es-ES_tradnl"/>
        </w:rPr>
        <w:t xml:space="preserve"> de revisión número 0</w:t>
      </w:r>
      <w:r w:rsidR="008D774B" w:rsidRPr="00191F0E">
        <w:rPr>
          <w:rFonts w:ascii="Palatino Linotype" w:hAnsi="Palatino Linotype" w:cs="Arial"/>
          <w:sz w:val="20"/>
          <w:szCs w:val="20"/>
          <w:lang w:val="es-ES_tradnl"/>
        </w:rPr>
        <w:t>3009</w:t>
      </w:r>
      <w:r w:rsidRPr="00191F0E">
        <w:rPr>
          <w:rFonts w:ascii="Palatino Linotype" w:hAnsi="Palatino Linotype" w:cs="Arial"/>
          <w:sz w:val="20"/>
          <w:szCs w:val="20"/>
          <w:lang w:val="es-ES_tradnl"/>
        </w:rPr>
        <w:t>/INFOEM/IP/RR/201</w:t>
      </w:r>
      <w:r w:rsidR="00E609E7" w:rsidRPr="00191F0E">
        <w:rPr>
          <w:rFonts w:ascii="Palatino Linotype" w:hAnsi="Palatino Linotype" w:cs="Arial"/>
          <w:sz w:val="20"/>
          <w:szCs w:val="20"/>
          <w:lang w:val="es-ES_tradnl"/>
        </w:rPr>
        <w:t>8</w:t>
      </w:r>
      <w:r w:rsidR="008D774B" w:rsidRPr="00191F0E">
        <w:rPr>
          <w:rFonts w:ascii="Palatino Linotype" w:hAnsi="Palatino Linotype" w:cs="Arial"/>
          <w:sz w:val="20"/>
          <w:szCs w:val="20"/>
          <w:lang w:val="es-ES_tradnl"/>
        </w:rPr>
        <w:t xml:space="preserve">, 03010/INFOEM/IP/RR/2018, 03011/INFOEM/IP/RR/2018, 03012/INFOEM/IP/RR/2018 </w:t>
      </w:r>
      <w:r w:rsidR="00162AEA" w:rsidRPr="00191F0E">
        <w:rPr>
          <w:rFonts w:ascii="Palatino Linotype" w:hAnsi="Palatino Linotype" w:cs="Arial"/>
          <w:sz w:val="20"/>
          <w:szCs w:val="20"/>
          <w:lang w:val="es-ES_tradnl"/>
        </w:rPr>
        <w:t>y</w:t>
      </w:r>
      <w:r w:rsidR="00162AEA" w:rsidRPr="00191F0E">
        <w:rPr>
          <w:rFonts w:ascii="Palatino Linotype" w:hAnsi="Palatino Linotype" w:cs="Arial"/>
          <w:sz w:val="20"/>
          <w:szCs w:val="20"/>
        </w:rPr>
        <w:t xml:space="preserve"> </w:t>
      </w:r>
      <w:r w:rsidR="00493995" w:rsidRPr="00191F0E">
        <w:rPr>
          <w:rFonts w:ascii="Palatino Linotype" w:hAnsi="Palatino Linotype" w:cs="Arial"/>
          <w:sz w:val="20"/>
          <w:szCs w:val="20"/>
          <w:lang w:val="es-ES_tradnl"/>
        </w:rPr>
        <w:t>0</w:t>
      </w:r>
      <w:r w:rsidR="008D774B" w:rsidRPr="00191F0E">
        <w:rPr>
          <w:rFonts w:ascii="Palatino Linotype" w:hAnsi="Palatino Linotype" w:cs="Arial"/>
          <w:sz w:val="20"/>
          <w:szCs w:val="20"/>
          <w:lang w:val="es-ES_tradnl"/>
        </w:rPr>
        <w:t>3013</w:t>
      </w:r>
      <w:r w:rsidR="00493995" w:rsidRPr="00191F0E">
        <w:rPr>
          <w:rFonts w:ascii="Palatino Linotype" w:hAnsi="Palatino Linotype" w:cs="Arial"/>
          <w:sz w:val="20"/>
          <w:szCs w:val="20"/>
          <w:lang w:val="es-ES_tradnl"/>
        </w:rPr>
        <w:t>/INFOEM/IP/RR/2018</w:t>
      </w:r>
      <w:r w:rsidR="005232A4" w:rsidRPr="00191F0E">
        <w:rPr>
          <w:rFonts w:ascii="Palatino Linotype" w:hAnsi="Palatino Linotype" w:cs="Arial"/>
          <w:sz w:val="20"/>
          <w:szCs w:val="20"/>
          <w:lang w:val="es-ES_tradnl"/>
        </w:rPr>
        <w:t xml:space="preserve">. </w:t>
      </w:r>
    </w:p>
    <w:sectPr w:rsidR="002B7EC6" w:rsidRPr="00191F0E" w:rsidSect="00F72DCE">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447" w:rsidRDefault="00301447" w:rsidP="00C80F8C">
      <w:r>
        <w:separator/>
      </w:r>
    </w:p>
  </w:endnote>
  <w:endnote w:type="continuationSeparator" w:id="0">
    <w:p w:rsidR="00301447" w:rsidRDefault="003014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DE" w:rsidRPr="00F12350" w:rsidRDefault="00E038DE"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A60C3">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A60C3">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E038DE" w:rsidRDefault="00E038D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DE" w:rsidRPr="00F12350" w:rsidRDefault="00E038DE"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A60C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A60C3">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E038DE" w:rsidRDefault="00E038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447" w:rsidRDefault="00301447" w:rsidP="00C80F8C">
      <w:r>
        <w:separator/>
      </w:r>
    </w:p>
  </w:footnote>
  <w:footnote w:type="continuationSeparator" w:id="0">
    <w:p w:rsidR="00301447" w:rsidRDefault="00301447" w:rsidP="00C80F8C">
      <w:r>
        <w:continuationSeparator/>
      </w:r>
    </w:p>
  </w:footnote>
  <w:footnote w:id="1">
    <w:p w:rsidR="004F1D08" w:rsidRPr="00B3535A" w:rsidRDefault="004F1D08" w:rsidP="004F1D08">
      <w:pPr>
        <w:pStyle w:val="Textonotapie"/>
        <w:jc w:val="both"/>
        <w:rPr>
          <w:rFonts w:ascii="Palatino Linotype" w:hAnsi="Palatino Linotype"/>
          <w:sz w:val="16"/>
          <w:szCs w:val="16"/>
        </w:rPr>
      </w:pPr>
      <w:r w:rsidRPr="00B3535A">
        <w:rPr>
          <w:rStyle w:val="Refdenotaalpie"/>
          <w:rFonts w:ascii="Palatino Linotype" w:hAnsi="Palatino Linotype"/>
          <w:sz w:val="16"/>
          <w:szCs w:val="16"/>
        </w:rPr>
        <w:footnoteRef/>
      </w:r>
      <w:r w:rsidRPr="00B3535A">
        <w:rPr>
          <w:rFonts w:ascii="Palatino Linotype" w:hAnsi="Palatino Linotype"/>
          <w:sz w:val="16"/>
          <w:szCs w:val="16"/>
        </w:rPr>
        <w:t xml:space="preserve"> “</w:t>
      </w:r>
      <w:r w:rsidRPr="00B3535A">
        <w:rPr>
          <w:rFonts w:ascii="Palatino Linotype" w:hAnsi="Palatino Linotype"/>
          <w:b/>
          <w:sz w:val="16"/>
          <w:szCs w:val="16"/>
        </w:rPr>
        <w:t>Artículo 185.</w:t>
      </w:r>
      <w:r w:rsidRPr="00B3535A">
        <w:rPr>
          <w:rFonts w:ascii="Palatino Linotype" w:hAnsi="Palatino Linotype"/>
          <w:sz w:val="16"/>
          <w:szCs w:val="16"/>
        </w:rPr>
        <w:t xml:space="preserve"> El Instituto resolverá el recurso de revisión conforme a lo siguiente: (…)</w:t>
      </w:r>
    </w:p>
    <w:p w:rsidR="004F1D08" w:rsidRPr="00B3535A" w:rsidRDefault="004F1D08" w:rsidP="004F1D08">
      <w:pPr>
        <w:pStyle w:val="Textonotapie"/>
        <w:jc w:val="both"/>
        <w:rPr>
          <w:rFonts w:ascii="Palatino Linotype" w:hAnsi="Palatino Linotype"/>
          <w:sz w:val="16"/>
          <w:szCs w:val="16"/>
        </w:rPr>
      </w:pPr>
      <w:r w:rsidRPr="00B3535A">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DE" w:rsidRDefault="00E038DE"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E038DE" w:rsidRPr="008A510F" w:rsidTr="00DF49AD">
      <w:tc>
        <w:tcPr>
          <w:tcW w:w="2489" w:type="dxa"/>
          <w:shd w:val="clear" w:color="auto" w:fill="auto"/>
        </w:tcPr>
        <w:p w:rsidR="00E038DE" w:rsidRPr="008A510F" w:rsidRDefault="00E038DE"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E038DE" w:rsidRPr="008A510F" w:rsidRDefault="00E038DE" w:rsidP="008D774B">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3009/INFOEM/IP/RR/2018 y Acumulados</w:t>
          </w:r>
        </w:p>
      </w:tc>
    </w:tr>
    <w:tr w:rsidR="00E038DE" w:rsidRPr="008A510F" w:rsidTr="00DF49AD">
      <w:trPr>
        <w:trHeight w:val="228"/>
      </w:trPr>
      <w:tc>
        <w:tcPr>
          <w:tcW w:w="2489" w:type="dxa"/>
          <w:shd w:val="clear" w:color="auto" w:fill="auto"/>
          <w:vAlign w:val="center"/>
        </w:tcPr>
        <w:p w:rsidR="00E038DE" w:rsidRPr="008A510F" w:rsidRDefault="00E038DE"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E038DE" w:rsidRPr="00927A01" w:rsidRDefault="00E038DE" w:rsidP="008756D6">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Acambay</w:t>
          </w:r>
          <w:proofErr w:type="spellEnd"/>
          <w:r>
            <w:rPr>
              <w:rFonts w:ascii="Palatino Linotype" w:hAnsi="Palatino Linotype"/>
              <w:b/>
              <w:sz w:val="22"/>
              <w:szCs w:val="22"/>
              <w:lang w:val="es-ES_tradnl"/>
            </w:rPr>
            <w:t xml:space="preserve"> de Ruiz Castañeda</w:t>
          </w:r>
        </w:p>
      </w:tc>
    </w:tr>
    <w:tr w:rsidR="00E038DE" w:rsidRPr="008A510F" w:rsidTr="00DF49AD">
      <w:tc>
        <w:tcPr>
          <w:tcW w:w="2489" w:type="dxa"/>
          <w:shd w:val="clear" w:color="auto" w:fill="auto"/>
          <w:vAlign w:val="center"/>
        </w:tcPr>
        <w:p w:rsidR="00E038DE" w:rsidRPr="008A510F" w:rsidRDefault="00E038DE"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E038DE" w:rsidRPr="008A510F" w:rsidRDefault="00E038DE"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038DE" w:rsidRDefault="00E038DE"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E038DE" w:rsidRPr="005A5E02" w:rsidTr="00DF49AD">
      <w:tc>
        <w:tcPr>
          <w:tcW w:w="2551" w:type="dxa"/>
          <w:shd w:val="clear" w:color="auto" w:fill="auto"/>
          <w:vAlign w:val="center"/>
        </w:tcPr>
        <w:p w:rsidR="00E038DE" w:rsidRPr="005A5E02" w:rsidRDefault="00E038DE"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E038DE" w:rsidRPr="005A5E02" w:rsidRDefault="00E038DE" w:rsidP="008D774B">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03009/INFOEM/IP/RR/2018 y Acumulados</w:t>
          </w:r>
        </w:p>
      </w:tc>
    </w:tr>
    <w:tr w:rsidR="00E038DE" w:rsidRPr="005A5E02" w:rsidTr="00DF49AD">
      <w:tc>
        <w:tcPr>
          <w:tcW w:w="2551" w:type="dxa"/>
          <w:shd w:val="clear" w:color="auto" w:fill="auto"/>
          <w:vAlign w:val="center"/>
        </w:tcPr>
        <w:p w:rsidR="00E038DE" w:rsidRPr="005A5E02" w:rsidRDefault="00E038DE"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E038DE" w:rsidRPr="00927A01" w:rsidRDefault="008927A8" w:rsidP="008927A8">
          <w:pPr>
            <w:ind w:left="-45"/>
            <w:jc w:val="both"/>
            <w:rPr>
              <w:rFonts w:ascii="Palatino Linotype" w:hAnsi="Palatino Linotype"/>
              <w:b/>
              <w:sz w:val="22"/>
              <w:szCs w:val="22"/>
              <w:lang w:val="es-ES_tradnl"/>
            </w:rPr>
          </w:pPr>
          <w:r>
            <w:rPr>
              <w:rFonts w:ascii="Palatino Linotype" w:hAnsi="Palatino Linotype"/>
              <w:b/>
              <w:sz w:val="22"/>
              <w:szCs w:val="22"/>
              <w:lang w:val="es-ES_tradnl"/>
            </w:rPr>
            <w:t>XXXXX</w:t>
          </w:r>
          <w:r w:rsidR="00E038DE">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E038DE">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E038DE" w:rsidRPr="005A5E02" w:rsidTr="00DF49AD">
      <w:trPr>
        <w:trHeight w:val="228"/>
      </w:trPr>
      <w:tc>
        <w:tcPr>
          <w:tcW w:w="2551" w:type="dxa"/>
          <w:shd w:val="clear" w:color="auto" w:fill="auto"/>
          <w:vAlign w:val="center"/>
        </w:tcPr>
        <w:p w:rsidR="00E038DE" w:rsidRPr="005A5E02" w:rsidRDefault="00E038DE"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E038DE" w:rsidRPr="00927A01" w:rsidRDefault="00E038DE" w:rsidP="008D774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Acambay</w:t>
          </w:r>
          <w:proofErr w:type="spellEnd"/>
          <w:r>
            <w:rPr>
              <w:rFonts w:ascii="Palatino Linotype" w:hAnsi="Palatino Linotype"/>
              <w:b/>
              <w:sz w:val="22"/>
              <w:szCs w:val="22"/>
              <w:lang w:val="es-ES_tradnl"/>
            </w:rPr>
            <w:t xml:space="preserve"> de Ruiz Castañeda</w:t>
          </w:r>
        </w:p>
      </w:tc>
    </w:tr>
    <w:tr w:rsidR="00E038DE" w:rsidRPr="005A5E02" w:rsidTr="00DF49AD">
      <w:tc>
        <w:tcPr>
          <w:tcW w:w="2551" w:type="dxa"/>
          <w:shd w:val="clear" w:color="auto" w:fill="auto"/>
          <w:vAlign w:val="center"/>
        </w:tcPr>
        <w:p w:rsidR="00E038DE" w:rsidRPr="005A5E02" w:rsidRDefault="00E038DE"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E038DE" w:rsidRPr="005A5E02" w:rsidRDefault="00E038DE" w:rsidP="00DF49AD">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038DE" w:rsidRDefault="00E038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5D6643C"/>
    <w:multiLevelType w:val="hybridMultilevel"/>
    <w:tmpl w:val="473E80AA"/>
    <w:lvl w:ilvl="0" w:tplc="63460E30">
      <w:start w:val="1"/>
      <w:numFmt w:val="lowerLetter"/>
      <w:lvlText w:val="%1)"/>
      <w:lvlJc w:val="left"/>
      <w:pPr>
        <w:ind w:left="1800" w:hanging="360"/>
      </w:pPr>
      <w:rPr>
        <w:rFonts w:ascii="Times New Roman" w:hAnsi="Times New Roman"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nsid w:val="4AB66F4E"/>
    <w:multiLevelType w:val="hybridMultilevel"/>
    <w:tmpl w:val="1BE8FB4E"/>
    <w:lvl w:ilvl="0" w:tplc="184A1C04">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nsid w:val="71A11036"/>
    <w:multiLevelType w:val="hybridMultilevel"/>
    <w:tmpl w:val="D20EEFF0"/>
    <w:lvl w:ilvl="0" w:tplc="CBC84C84">
      <w:start w:val="3"/>
      <w:numFmt w:val="bullet"/>
      <w:lvlText w:val="-"/>
      <w:lvlJc w:val="left"/>
      <w:pPr>
        <w:ind w:left="644" w:hanging="360"/>
      </w:pPr>
      <w:rPr>
        <w:rFonts w:ascii="Palatino Linotype" w:eastAsia="Times New Roman" w:hAnsi="Palatino Linotype"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nsid w:val="77124D4F"/>
    <w:multiLevelType w:val="hybridMultilevel"/>
    <w:tmpl w:val="15526790"/>
    <w:lvl w:ilvl="0" w:tplc="7108DB3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F1"/>
    <w:rsid w:val="00000739"/>
    <w:rsid w:val="00000D12"/>
    <w:rsid w:val="000018F5"/>
    <w:rsid w:val="000021A3"/>
    <w:rsid w:val="000023E2"/>
    <w:rsid w:val="00003C42"/>
    <w:rsid w:val="00003F5B"/>
    <w:rsid w:val="00004981"/>
    <w:rsid w:val="00005D28"/>
    <w:rsid w:val="0000766A"/>
    <w:rsid w:val="00007DDC"/>
    <w:rsid w:val="0001176F"/>
    <w:rsid w:val="000121F1"/>
    <w:rsid w:val="00012AC6"/>
    <w:rsid w:val="00014682"/>
    <w:rsid w:val="00014D7E"/>
    <w:rsid w:val="000154C0"/>
    <w:rsid w:val="0001594F"/>
    <w:rsid w:val="00016170"/>
    <w:rsid w:val="000175C7"/>
    <w:rsid w:val="000176C5"/>
    <w:rsid w:val="00017DEC"/>
    <w:rsid w:val="00021499"/>
    <w:rsid w:val="00021550"/>
    <w:rsid w:val="00021A61"/>
    <w:rsid w:val="00021B72"/>
    <w:rsid w:val="00022392"/>
    <w:rsid w:val="000223A3"/>
    <w:rsid w:val="00022ECC"/>
    <w:rsid w:val="00024543"/>
    <w:rsid w:val="00024A9A"/>
    <w:rsid w:val="00025298"/>
    <w:rsid w:val="00025A0B"/>
    <w:rsid w:val="00025A6C"/>
    <w:rsid w:val="00025CEF"/>
    <w:rsid w:val="00025F0D"/>
    <w:rsid w:val="00026E3B"/>
    <w:rsid w:val="000272DE"/>
    <w:rsid w:val="00027E85"/>
    <w:rsid w:val="000306DD"/>
    <w:rsid w:val="00030925"/>
    <w:rsid w:val="00031BEB"/>
    <w:rsid w:val="00032007"/>
    <w:rsid w:val="00032E4B"/>
    <w:rsid w:val="00032F14"/>
    <w:rsid w:val="00033820"/>
    <w:rsid w:val="000339B9"/>
    <w:rsid w:val="00033B37"/>
    <w:rsid w:val="00034217"/>
    <w:rsid w:val="00035621"/>
    <w:rsid w:val="00035880"/>
    <w:rsid w:val="00035FA1"/>
    <w:rsid w:val="000363D0"/>
    <w:rsid w:val="0003644F"/>
    <w:rsid w:val="0003681E"/>
    <w:rsid w:val="00036A62"/>
    <w:rsid w:val="000375A2"/>
    <w:rsid w:val="00037D55"/>
    <w:rsid w:val="00040713"/>
    <w:rsid w:val="000408E6"/>
    <w:rsid w:val="00041452"/>
    <w:rsid w:val="000436D9"/>
    <w:rsid w:val="00043810"/>
    <w:rsid w:val="000441EB"/>
    <w:rsid w:val="00044302"/>
    <w:rsid w:val="00045487"/>
    <w:rsid w:val="000454D0"/>
    <w:rsid w:val="000470FE"/>
    <w:rsid w:val="000473AA"/>
    <w:rsid w:val="00050989"/>
    <w:rsid w:val="00051801"/>
    <w:rsid w:val="00051F52"/>
    <w:rsid w:val="00052517"/>
    <w:rsid w:val="000530F8"/>
    <w:rsid w:val="0005682E"/>
    <w:rsid w:val="00056C16"/>
    <w:rsid w:val="00057B34"/>
    <w:rsid w:val="00060185"/>
    <w:rsid w:val="00060C59"/>
    <w:rsid w:val="00062D85"/>
    <w:rsid w:val="00063DF5"/>
    <w:rsid w:val="000646D8"/>
    <w:rsid w:val="00065029"/>
    <w:rsid w:val="000650FA"/>
    <w:rsid w:val="00066BAA"/>
    <w:rsid w:val="00067149"/>
    <w:rsid w:val="00067D83"/>
    <w:rsid w:val="00070034"/>
    <w:rsid w:val="0007007A"/>
    <w:rsid w:val="00071CBC"/>
    <w:rsid w:val="00072101"/>
    <w:rsid w:val="000732FF"/>
    <w:rsid w:val="00073EB8"/>
    <w:rsid w:val="00074B17"/>
    <w:rsid w:val="00074B24"/>
    <w:rsid w:val="00074B63"/>
    <w:rsid w:val="00074E94"/>
    <w:rsid w:val="000755FC"/>
    <w:rsid w:val="00075CD7"/>
    <w:rsid w:val="00077B7C"/>
    <w:rsid w:val="00077F29"/>
    <w:rsid w:val="00080185"/>
    <w:rsid w:val="000805C7"/>
    <w:rsid w:val="000806B8"/>
    <w:rsid w:val="00080CA0"/>
    <w:rsid w:val="00082AFC"/>
    <w:rsid w:val="00083976"/>
    <w:rsid w:val="000839A1"/>
    <w:rsid w:val="00083D4E"/>
    <w:rsid w:val="00083DAA"/>
    <w:rsid w:val="0008542A"/>
    <w:rsid w:val="00085D4A"/>
    <w:rsid w:val="00085E54"/>
    <w:rsid w:val="00085F4B"/>
    <w:rsid w:val="00086C1F"/>
    <w:rsid w:val="00086DE9"/>
    <w:rsid w:val="0008736C"/>
    <w:rsid w:val="000905D6"/>
    <w:rsid w:val="000906BF"/>
    <w:rsid w:val="00090FA3"/>
    <w:rsid w:val="000914B2"/>
    <w:rsid w:val="00091A1B"/>
    <w:rsid w:val="00091C9D"/>
    <w:rsid w:val="00092BD6"/>
    <w:rsid w:val="00093A63"/>
    <w:rsid w:val="00093B9C"/>
    <w:rsid w:val="00094B35"/>
    <w:rsid w:val="00095685"/>
    <w:rsid w:val="000957AA"/>
    <w:rsid w:val="0009589A"/>
    <w:rsid w:val="00095DE5"/>
    <w:rsid w:val="00096029"/>
    <w:rsid w:val="0009710B"/>
    <w:rsid w:val="00097153"/>
    <w:rsid w:val="0009767F"/>
    <w:rsid w:val="000A0208"/>
    <w:rsid w:val="000A02C3"/>
    <w:rsid w:val="000A13AD"/>
    <w:rsid w:val="000A1B5F"/>
    <w:rsid w:val="000A1D24"/>
    <w:rsid w:val="000A30AE"/>
    <w:rsid w:val="000A31D0"/>
    <w:rsid w:val="000A3465"/>
    <w:rsid w:val="000A34D5"/>
    <w:rsid w:val="000A48A8"/>
    <w:rsid w:val="000A4F6E"/>
    <w:rsid w:val="000A5195"/>
    <w:rsid w:val="000A579B"/>
    <w:rsid w:val="000A57C6"/>
    <w:rsid w:val="000A5A50"/>
    <w:rsid w:val="000A5ED9"/>
    <w:rsid w:val="000A6219"/>
    <w:rsid w:val="000A632B"/>
    <w:rsid w:val="000A6B77"/>
    <w:rsid w:val="000A74ED"/>
    <w:rsid w:val="000A7741"/>
    <w:rsid w:val="000B1AF8"/>
    <w:rsid w:val="000B202F"/>
    <w:rsid w:val="000B25ED"/>
    <w:rsid w:val="000B282E"/>
    <w:rsid w:val="000B3390"/>
    <w:rsid w:val="000B3FFD"/>
    <w:rsid w:val="000B440F"/>
    <w:rsid w:val="000B5F0E"/>
    <w:rsid w:val="000B6615"/>
    <w:rsid w:val="000B6B38"/>
    <w:rsid w:val="000B6E78"/>
    <w:rsid w:val="000B7258"/>
    <w:rsid w:val="000B7486"/>
    <w:rsid w:val="000B782E"/>
    <w:rsid w:val="000C05A0"/>
    <w:rsid w:val="000C096A"/>
    <w:rsid w:val="000C0BB1"/>
    <w:rsid w:val="000C0FC2"/>
    <w:rsid w:val="000C11A3"/>
    <w:rsid w:val="000C11D1"/>
    <w:rsid w:val="000C24BE"/>
    <w:rsid w:val="000C2B11"/>
    <w:rsid w:val="000C30D9"/>
    <w:rsid w:val="000C3ADF"/>
    <w:rsid w:val="000C423E"/>
    <w:rsid w:val="000C4453"/>
    <w:rsid w:val="000C530C"/>
    <w:rsid w:val="000C5D4E"/>
    <w:rsid w:val="000C5DDC"/>
    <w:rsid w:val="000C7BF2"/>
    <w:rsid w:val="000D03E1"/>
    <w:rsid w:val="000D06E4"/>
    <w:rsid w:val="000D1043"/>
    <w:rsid w:val="000D13AF"/>
    <w:rsid w:val="000D287A"/>
    <w:rsid w:val="000D2D89"/>
    <w:rsid w:val="000D2E1A"/>
    <w:rsid w:val="000D2F51"/>
    <w:rsid w:val="000D372A"/>
    <w:rsid w:val="000D45A0"/>
    <w:rsid w:val="000D49C2"/>
    <w:rsid w:val="000D4F1A"/>
    <w:rsid w:val="000D5790"/>
    <w:rsid w:val="000D6FA7"/>
    <w:rsid w:val="000E09BD"/>
    <w:rsid w:val="000E2974"/>
    <w:rsid w:val="000E2BA6"/>
    <w:rsid w:val="000E2FAC"/>
    <w:rsid w:val="000E313E"/>
    <w:rsid w:val="000E3DD1"/>
    <w:rsid w:val="000E4151"/>
    <w:rsid w:val="000E4499"/>
    <w:rsid w:val="000E45AB"/>
    <w:rsid w:val="000E4947"/>
    <w:rsid w:val="000E560D"/>
    <w:rsid w:val="000E592A"/>
    <w:rsid w:val="000E5EB0"/>
    <w:rsid w:val="000E7310"/>
    <w:rsid w:val="000E7AFA"/>
    <w:rsid w:val="000F0FF5"/>
    <w:rsid w:val="000F200C"/>
    <w:rsid w:val="000F2E53"/>
    <w:rsid w:val="000F2F43"/>
    <w:rsid w:val="000F31F1"/>
    <w:rsid w:val="000F32FD"/>
    <w:rsid w:val="000F3B3D"/>
    <w:rsid w:val="000F4EA0"/>
    <w:rsid w:val="000F5BBC"/>
    <w:rsid w:val="000F6049"/>
    <w:rsid w:val="000F65B7"/>
    <w:rsid w:val="000F7BC6"/>
    <w:rsid w:val="000F7BE8"/>
    <w:rsid w:val="000F7F05"/>
    <w:rsid w:val="001007CA"/>
    <w:rsid w:val="00100E1C"/>
    <w:rsid w:val="00101AEB"/>
    <w:rsid w:val="00103A50"/>
    <w:rsid w:val="0010592C"/>
    <w:rsid w:val="001059F8"/>
    <w:rsid w:val="00105D10"/>
    <w:rsid w:val="00105DF4"/>
    <w:rsid w:val="001066DC"/>
    <w:rsid w:val="00107FCD"/>
    <w:rsid w:val="00111668"/>
    <w:rsid w:val="00111F66"/>
    <w:rsid w:val="0011254C"/>
    <w:rsid w:val="00112751"/>
    <w:rsid w:val="0011276E"/>
    <w:rsid w:val="00112A45"/>
    <w:rsid w:val="00113751"/>
    <w:rsid w:val="00113E6D"/>
    <w:rsid w:val="00114F1C"/>
    <w:rsid w:val="00115124"/>
    <w:rsid w:val="00115142"/>
    <w:rsid w:val="001152CA"/>
    <w:rsid w:val="0011556E"/>
    <w:rsid w:val="001163EB"/>
    <w:rsid w:val="00117056"/>
    <w:rsid w:val="001170DB"/>
    <w:rsid w:val="00117386"/>
    <w:rsid w:val="00117585"/>
    <w:rsid w:val="001200BC"/>
    <w:rsid w:val="001217E2"/>
    <w:rsid w:val="00121B9D"/>
    <w:rsid w:val="00122389"/>
    <w:rsid w:val="00122C3F"/>
    <w:rsid w:val="00122F0B"/>
    <w:rsid w:val="00125696"/>
    <w:rsid w:val="001266B9"/>
    <w:rsid w:val="00130D2D"/>
    <w:rsid w:val="001315A7"/>
    <w:rsid w:val="00131681"/>
    <w:rsid w:val="00132A8A"/>
    <w:rsid w:val="00132E57"/>
    <w:rsid w:val="0013363C"/>
    <w:rsid w:val="0013381E"/>
    <w:rsid w:val="001338F3"/>
    <w:rsid w:val="001348A2"/>
    <w:rsid w:val="00136866"/>
    <w:rsid w:val="00136D1B"/>
    <w:rsid w:val="0013731D"/>
    <w:rsid w:val="0013733D"/>
    <w:rsid w:val="0013749E"/>
    <w:rsid w:val="00141D2F"/>
    <w:rsid w:val="0014486E"/>
    <w:rsid w:val="00144EA7"/>
    <w:rsid w:val="001452F8"/>
    <w:rsid w:val="001458EB"/>
    <w:rsid w:val="00145954"/>
    <w:rsid w:val="001462C0"/>
    <w:rsid w:val="001469DE"/>
    <w:rsid w:val="00147B24"/>
    <w:rsid w:val="00147FF3"/>
    <w:rsid w:val="00150001"/>
    <w:rsid w:val="00151840"/>
    <w:rsid w:val="00152AD8"/>
    <w:rsid w:val="00154249"/>
    <w:rsid w:val="0015510A"/>
    <w:rsid w:val="00155944"/>
    <w:rsid w:val="00156179"/>
    <w:rsid w:val="0015644E"/>
    <w:rsid w:val="00156A31"/>
    <w:rsid w:val="00157A60"/>
    <w:rsid w:val="00157E73"/>
    <w:rsid w:val="00157E82"/>
    <w:rsid w:val="00160A11"/>
    <w:rsid w:val="00161360"/>
    <w:rsid w:val="001619FC"/>
    <w:rsid w:val="001620E3"/>
    <w:rsid w:val="00162AEA"/>
    <w:rsid w:val="00165265"/>
    <w:rsid w:val="00165622"/>
    <w:rsid w:val="00165C15"/>
    <w:rsid w:val="00165FEE"/>
    <w:rsid w:val="001660DF"/>
    <w:rsid w:val="00166877"/>
    <w:rsid w:val="00166A53"/>
    <w:rsid w:val="00167905"/>
    <w:rsid w:val="00170571"/>
    <w:rsid w:val="00170D25"/>
    <w:rsid w:val="00172495"/>
    <w:rsid w:val="00172EB8"/>
    <w:rsid w:val="00173064"/>
    <w:rsid w:val="001730B8"/>
    <w:rsid w:val="0017417A"/>
    <w:rsid w:val="001742C1"/>
    <w:rsid w:val="00174377"/>
    <w:rsid w:val="001745FF"/>
    <w:rsid w:val="00175AD2"/>
    <w:rsid w:val="001765F2"/>
    <w:rsid w:val="001774A1"/>
    <w:rsid w:val="001801D2"/>
    <w:rsid w:val="001802AD"/>
    <w:rsid w:val="00181151"/>
    <w:rsid w:val="001811B7"/>
    <w:rsid w:val="001824E9"/>
    <w:rsid w:val="0018301A"/>
    <w:rsid w:val="00183FFE"/>
    <w:rsid w:val="00184175"/>
    <w:rsid w:val="00184AF3"/>
    <w:rsid w:val="00184CE7"/>
    <w:rsid w:val="0018572D"/>
    <w:rsid w:val="001866F3"/>
    <w:rsid w:val="00186810"/>
    <w:rsid w:val="001868A8"/>
    <w:rsid w:val="00186D8A"/>
    <w:rsid w:val="001901E6"/>
    <w:rsid w:val="0019083E"/>
    <w:rsid w:val="001909D4"/>
    <w:rsid w:val="00191133"/>
    <w:rsid w:val="00191F0E"/>
    <w:rsid w:val="001938EE"/>
    <w:rsid w:val="0019412A"/>
    <w:rsid w:val="00194135"/>
    <w:rsid w:val="00194B1A"/>
    <w:rsid w:val="00195125"/>
    <w:rsid w:val="0019545D"/>
    <w:rsid w:val="001954B6"/>
    <w:rsid w:val="001954BC"/>
    <w:rsid w:val="00196177"/>
    <w:rsid w:val="00196300"/>
    <w:rsid w:val="001975AA"/>
    <w:rsid w:val="00197A65"/>
    <w:rsid w:val="00197A7F"/>
    <w:rsid w:val="00197CE4"/>
    <w:rsid w:val="00197DAB"/>
    <w:rsid w:val="00197E3E"/>
    <w:rsid w:val="001A13AD"/>
    <w:rsid w:val="001A242F"/>
    <w:rsid w:val="001A2453"/>
    <w:rsid w:val="001A315B"/>
    <w:rsid w:val="001A49E2"/>
    <w:rsid w:val="001A4C61"/>
    <w:rsid w:val="001A600E"/>
    <w:rsid w:val="001A6F14"/>
    <w:rsid w:val="001A7540"/>
    <w:rsid w:val="001A7A84"/>
    <w:rsid w:val="001B012F"/>
    <w:rsid w:val="001B0B12"/>
    <w:rsid w:val="001B0EC0"/>
    <w:rsid w:val="001B137C"/>
    <w:rsid w:val="001B205E"/>
    <w:rsid w:val="001B4C15"/>
    <w:rsid w:val="001B51C5"/>
    <w:rsid w:val="001B528E"/>
    <w:rsid w:val="001B5CD6"/>
    <w:rsid w:val="001B5D17"/>
    <w:rsid w:val="001B61F0"/>
    <w:rsid w:val="001B648C"/>
    <w:rsid w:val="001C0465"/>
    <w:rsid w:val="001C2060"/>
    <w:rsid w:val="001C27D1"/>
    <w:rsid w:val="001C3650"/>
    <w:rsid w:val="001C3C9A"/>
    <w:rsid w:val="001C443C"/>
    <w:rsid w:val="001C4C72"/>
    <w:rsid w:val="001C59BF"/>
    <w:rsid w:val="001C5A7A"/>
    <w:rsid w:val="001C5E3D"/>
    <w:rsid w:val="001D0561"/>
    <w:rsid w:val="001D070D"/>
    <w:rsid w:val="001D0A8A"/>
    <w:rsid w:val="001D3A55"/>
    <w:rsid w:val="001D3C9C"/>
    <w:rsid w:val="001D40B4"/>
    <w:rsid w:val="001D58E7"/>
    <w:rsid w:val="001D611D"/>
    <w:rsid w:val="001D64D7"/>
    <w:rsid w:val="001D6661"/>
    <w:rsid w:val="001D7D15"/>
    <w:rsid w:val="001E0397"/>
    <w:rsid w:val="001E0562"/>
    <w:rsid w:val="001E0BB5"/>
    <w:rsid w:val="001E0CED"/>
    <w:rsid w:val="001E17AE"/>
    <w:rsid w:val="001E181E"/>
    <w:rsid w:val="001E2837"/>
    <w:rsid w:val="001E2D79"/>
    <w:rsid w:val="001E328C"/>
    <w:rsid w:val="001E33BE"/>
    <w:rsid w:val="001E3518"/>
    <w:rsid w:val="001E4271"/>
    <w:rsid w:val="001E4BFC"/>
    <w:rsid w:val="001E600F"/>
    <w:rsid w:val="001E66FE"/>
    <w:rsid w:val="001E6811"/>
    <w:rsid w:val="001F1E4F"/>
    <w:rsid w:val="001F419B"/>
    <w:rsid w:val="001F44A6"/>
    <w:rsid w:val="001F451F"/>
    <w:rsid w:val="001F591B"/>
    <w:rsid w:val="001F5B48"/>
    <w:rsid w:val="001F5D61"/>
    <w:rsid w:val="001F6AA4"/>
    <w:rsid w:val="001F73EE"/>
    <w:rsid w:val="001F75D9"/>
    <w:rsid w:val="001F777C"/>
    <w:rsid w:val="001F7D91"/>
    <w:rsid w:val="00200A01"/>
    <w:rsid w:val="002014B8"/>
    <w:rsid w:val="00201BA0"/>
    <w:rsid w:val="00202340"/>
    <w:rsid w:val="002026C8"/>
    <w:rsid w:val="0020317C"/>
    <w:rsid w:val="002035DE"/>
    <w:rsid w:val="00203BBE"/>
    <w:rsid w:val="00203E98"/>
    <w:rsid w:val="0020419D"/>
    <w:rsid w:val="00204491"/>
    <w:rsid w:val="002046F7"/>
    <w:rsid w:val="00205F45"/>
    <w:rsid w:val="00205FC0"/>
    <w:rsid w:val="00206351"/>
    <w:rsid w:val="00206929"/>
    <w:rsid w:val="00206A6B"/>
    <w:rsid w:val="00207B3C"/>
    <w:rsid w:val="0021028F"/>
    <w:rsid w:val="00210C3F"/>
    <w:rsid w:val="00211EF7"/>
    <w:rsid w:val="002129D6"/>
    <w:rsid w:val="002131D6"/>
    <w:rsid w:val="00213EB2"/>
    <w:rsid w:val="00214152"/>
    <w:rsid w:val="00214FBD"/>
    <w:rsid w:val="00215990"/>
    <w:rsid w:val="00216AB9"/>
    <w:rsid w:val="00216B28"/>
    <w:rsid w:val="002218A8"/>
    <w:rsid w:val="00221BCC"/>
    <w:rsid w:val="00221E77"/>
    <w:rsid w:val="002223DE"/>
    <w:rsid w:val="00222777"/>
    <w:rsid w:val="00222854"/>
    <w:rsid w:val="00222868"/>
    <w:rsid w:val="00223378"/>
    <w:rsid w:val="00224DE7"/>
    <w:rsid w:val="0022511E"/>
    <w:rsid w:val="00225381"/>
    <w:rsid w:val="00225E05"/>
    <w:rsid w:val="00226073"/>
    <w:rsid w:val="002262E3"/>
    <w:rsid w:val="00226B9C"/>
    <w:rsid w:val="0022784E"/>
    <w:rsid w:val="002279C2"/>
    <w:rsid w:val="00227A6E"/>
    <w:rsid w:val="00227EE3"/>
    <w:rsid w:val="0023072D"/>
    <w:rsid w:val="00230E91"/>
    <w:rsid w:val="0023271C"/>
    <w:rsid w:val="00233A63"/>
    <w:rsid w:val="00234452"/>
    <w:rsid w:val="00234F68"/>
    <w:rsid w:val="002350EA"/>
    <w:rsid w:val="00235909"/>
    <w:rsid w:val="00235F37"/>
    <w:rsid w:val="00236153"/>
    <w:rsid w:val="00237024"/>
    <w:rsid w:val="002374FD"/>
    <w:rsid w:val="002377E8"/>
    <w:rsid w:val="002401BE"/>
    <w:rsid w:val="00241A30"/>
    <w:rsid w:val="00241FCD"/>
    <w:rsid w:val="002426FE"/>
    <w:rsid w:val="00242BB4"/>
    <w:rsid w:val="002434FE"/>
    <w:rsid w:val="0024350E"/>
    <w:rsid w:val="002438CA"/>
    <w:rsid w:val="00244A1E"/>
    <w:rsid w:val="00244A36"/>
    <w:rsid w:val="00244AAC"/>
    <w:rsid w:val="002457D5"/>
    <w:rsid w:val="00246376"/>
    <w:rsid w:val="00247235"/>
    <w:rsid w:val="00247FF9"/>
    <w:rsid w:val="00250117"/>
    <w:rsid w:val="002517B7"/>
    <w:rsid w:val="00251CAD"/>
    <w:rsid w:val="00251D0D"/>
    <w:rsid w:val="00254D46"/>
    <w:rsid w:val="0025594A"/>
    <w:rsid w:val="00256447"/>
    <w:rsid w:val="00256A73"/>
    <w:rsid w:val="002571EE"/>
    <w:rsid w:val="00257425"/>
    <w:rsid w:val="00257986"/>
    <w:rsid w:val="00257AD7"/>
    <w:rsid w:val="002608DC"/>
    <w:rsid w:val="00260989"/>
    <w:rsid w:val="00260CA8"/>
    <w:rsid w:val="00260D3C"/>
    <w:rsid w:val="002616BB"/>
    <w:rsid w:val="002632BA"/>
    <w:rsid w:val="0026396A"/>
    <w:rsid w:val="00263C48"/>
    <w:rsid w:val="00265E69"/>
    <w:rsid w:val="00267C03"/>
    <w:rsid w:val="00270539"/>
    <w:rsid w:val="00270B5C"/>
    <w:rsid w:val="00271166"/>
    <w:rsid w:val="002711FB"/>
    <w:rsid w:val="0027140B"/>
    <w:rsid w:val="002714AD"/>
    <w:rsid w:val="00271556"/>
    <w:rsid w:val="00271725"/>
    <w:rsid w:val="00271A70"/>
    <w:rsid w:val="00271EBE"/>
    <w:rsid w:val="0027492C"/>
    <w:rsid w:val="00275DC7"/>
    <w:rsid w:val="00276CA7"/>
    <w:rsid w:val="00277A97"/>
    <w:rsid w:val="00280085"/>
    <w:rsid w:val="00280DAF"/>
    <w:rsid w:val="00282EE5"/>
    <w:rsid w:val="00284F19"/>
    <w:rsid w:val="00285241"/>
    <w:rsid w:val="00286655"/>
    <w:rsid w:val="0028694D"/>
    <w:rsid w:val="0028756E"/>
    <w:rsid w:val="00287B2A"/>
    <w:rsid w:val="00290C60"/>
    <w:rsid w:val="00290CD8"/>
    <w:rsid w:val="0029185A"/>
    <w:rsid w:val="00291F6A"/>
    <w:rsid w:val="00293164"/>
    <w:rsid w:val="0029333D"/>
    <w:rsid w:val="002940E9"/>
    <w:rsid w:val="002944C8"/>
    <w:rsid w:val="00294D96"/>
    <w:rsid w:val="00295F22"/>
    <w:rsid w:val="00296164"/>
    <w:rsid w:val="002970F7"/>
    <w:rsid w:val="00297161"/>
    <w:rsid w:val="002971D3"/>
    <w:rsid w:val="0029772A"/>
    <w:rsid w:val="0029791A"/>
    <w:rsid w:val="002979F3"/>
    <w:rsid w:val="002A1343"/>
    <w:rsid w:val="002A1AD9"/>
    <w:rsid w:val="002A1CB3"/>
    <w:rsid w:val="002A258F"/>
    <w:rsid w:val="002A2C50"/>
    <w:rsid w:val="002A4040"/>
    <w:rsid w:val="002A5B17"/>
    <w:rsid w:val="002A6814"/>
    <w:rsid w:val="002A68BD"/>
    <w:rsid w:val="002B0929"/>
    <w:rsid w:val="002B0963"/>
    <w:rsid w:val="002B18B7"/>
    <w:rsid w:val="002B279D"/>
    <w:rsid w:val="002B28C8"/>
    <w:rsid w:val="002B3ADE"/>
    <w:rsid w:val="002B40EF"/>
    <w:rsid w:val="002B4A1A"/>
    <w:rsid w:val="002B4DB8"/>
    <w:rsid w:val="002B5536"/>
    <w:rsid w:val="002B63E6"/>
    <w:rsid w:val="002B67C4"/>
    <w:rsid w:val="002B7575"/>
    <w:rsid w:val="002B7C16"/>
    <w:rsid w:val="002B7EB1"/>
    <w:rsid w:val="002B7EC6"/>
    <w:rsid w:val="002C03E2"/>
    <w:rsid w:val="002C08FE"/>
    <w:rsid w:val="002C1B09"/>
    <w:rsid w:val="002C31BA"/>
    <w:rsid w:val="002C5A08"/>
    <w:rsid w:val="002C69A6"/>
    <w:rsid w:val="002C7087"/>
    <w:rsid w:val="002C779B"/>
    <w:rsid w:val="002C784A"/>
    <w:rsid w:val="002D0581"/>
    <w:rsid w:val="002D2461"/>
    <w:rsid w:val="002D265E"/>
    <w:rsid w:val="002D3931"/>
    <w:rsid w:val="002D4697"/>
    <w:rsid w:val="002D5625"/>
    <w:rsid w:val="002D572C"/>
    <w:rsid w:val="002D5A45"/>
    <w:rsid w:val="002D641B"/>
    <w:rsid w:val="002D6782"/>
    <w:rsid w:val="002E02EC"/>
    <w:rsid w:val="002E05B2"/>
    <w:rsid w:val="002E0C1B"/>
    <w:rsid w:val="002E0D1C"/>
    <w:rsid w:val="002E2493"/>
    <w:rsid w:val="002E2A70"/>
    <w:rsid w:val="002E2FAF"/>
    <w:rsid w:val="002E34A9"/>
    <w:rsid w:val="002E34B9"/>
    <w:rsid w:val="002E40CC"/>
    <w:rsid w:val="002E4F79"/>
    <w:rsid w:val="002E502E"/>
    <w:rsid w:val="002E55EA"/>
    <w:rsid w:val="002E5693"/>
    <w:rsid w:val="002E5AB7"/>
    <w:rsid w:val="002E5FFE"/>
    <w:rsid w:val="002E6B18"/>
    <w:rsid w:val="002E6C47"/>
    <w:rsid w:val="002E7EB3"/>
    <w:rsid w:val="002F0DC1"/>
    <w:rsid w:val="002F14D2"/>
    <w:rsid w:val="002F176A"/>
    <w:rsid w:val="002F1B66"/>
    <w:rsid w:val="002F22D4"/>
    <w:rsid w:val="002F2B5F"/>
    <w:rsid w:val="002F47F4"/>
    <w:rsid w:val="002F5A29"/>
    <w:rsid w:val="002F5C3B"/>
    <w:rsid w:val="002F6457"/>
    <w:rsid w:val="003013A4"/>
    <w:rsid w:val="00301447"/>
    <w:rsid w:val="00301DC6"/>
    <w:rsid w:val="00302057"/>
    <w:rsid w:val="003048BC"/>
    <w:rsid w:val="00305CCC"/>
    <w:rsid w:val="00305F93"/>
    <w:rsid w:val="003105ED"/>
    <w:rsid w:val="003114FB"/>
    <w:rsid w:val="003117FF"/>
    <w:rsid w:val="0031262C"/>
    <w:rsid w:val="00312B47"/>
    <w:rsid w:val="00312E0F"/>
    <w:rsid w:val="00313471"/>
    <w:rsid w:val="00314F40"/>
    <w:rsid w:val="00315294"/>
    <w:rsid w:val="003152E0"/>
    <w:rsid w:val="003155D8"/>
    <w:rsid w:val="003156CE"/>
    <w:rsid w:val="00315EFD"/>
    <w:rsid w:val="00316022"/>
    <w:rsid w:val="00320155"/>
    <w:rsid w:val="00320980"/>
    <w:rsid w:val="00320C66"/>
    <w:rsid w:val="00321089"/>
    <w:rsid w:val="00322621"/>
    <w:rsid w:val="00322B25"/>
    <w:rsid w:val="0032350A"/>
    <w:rsid w:val="00323E5C"/>
    <w:rsid w:val="00325041"/>
    <w:rsid w:val="00326AA2"/>
    <w:rsid w:val="0032743E"/>
    <w:rsid w:val="0033077B"/>
    <w:rsid w:val="00330833"/>
    <w:rsid w:val="00332719"/>
    <w:rsid w:val="00333865"/>
    <w:rsid w:val="00333947"/>
    <w:rsid w:val="00333ADD"/>
    <w:rsid w:val="00333E86"/>
    <w:rsid w:val="00334A11"/>
    <w:rsid w:val="00335315"/>
    <w:rsid w:val="00335978"/>
    <w:rsid w:val="00335DA7"/>
    <w:rsid w:val="00337111"/>
    <w:rsid w:val="00337CC2"/>
    <w:rsid w:val="00337E62"/>
    <w:rsid w:val="00340136"/>
    <w:rsid w:val="003411BA"/>
    <w:rsid w:val="00342E84"/>
    <w:rsid w:val="003435DA"/>
    <w:rsid w:val="003451BB"/>
    <w:rsid w:val="00345760"/>
    <w:rsid w:val="003463E7"/>
    <w:rsid w:val="003464D6"/>
    <w:rsid w:val="003465D1"/>
    <w:rsid w:val="00346638"/>
    <w:rsid w:val="003468EF"/>
    <w:rsid w:val="00347480"/>
    <w:rsid w:val="003477DD"/>
    <w:rsid w:val="00347F19"/>
    <w:rsid w:val="00350978"/>
    <w:rsid w:val="00351DA8"/>
    <w:rsid w:val="003523CD"/>
    <w:rsid w:val="00352758"/>
    <w:rsid w:val="00352920"/>
    <w:rsid w:val="003538C9"/>
    <w:rsid w:val="00354AC9"/>
    <w:rsid w:val="00354C4D"/>
    <w:rsid w:val="00354DB7"/>
    <w:rsid w:val="00355F3B"/>
    <w:rsid w:val="00355FE4"/>
    <w:rsid w:val="00356016"/>
    <w:rsid w:val="00356E6C"/>
    <w:rsid w:val="00356EDD"/>
    <w:rsid w:val="00356FF9"/>
    <w:rsid w:val="00357F0B"/>
    <w:rsid w:val="00357F86"/>
    <w:rsid w:val="0036055E"/>
    <w:rsid w:val="00360CD8"/>
    <w:rsid w:val="003621F4"/>
    <w:rsid w:val="003626B1"/>
    <w:rsid w:val="003630F6"/>
    <w:rsid w:val="00363AEC"/>
    <w:rsid w:val="00363D84"/>
    <w:rsid w:val="003640DA"/>
    <w:rsid w:val="00364FE3"/>
    <w:rsid w:val="00366B42"/>
    <w:rsid w:val="00366C57"/>
    <w:rsid w:val="00366FC1"/>
    <w:rsid w:val="003673D9"/>
    <w:rsid w:val="00367F46"/>
    <w:rsid w:val="0037005F"/>
    <w:rsid w:val="0037054A"/>
    <w:rsid w:val="003711E8"/>
    <w:rsid w:val="00371B35"/>
    <w:rsid w:val="0037372A"/>
    <w:rsid w:val="00373EAD"/>
    <w:rsid w:val="00374252"/>
    <w:rsid w:val="00374AB4"/>
    <w:rsid w:val="00375618"/>
    <w:rsid w:val="00377D3D"/>
    <w:rsid w:val="0038046C"/>
    <w:rsid w:val="00380BAD"/>
    <w:rsid w:val="00380F69"/>
    <w:rsid w:val="003810CF"/>
    <w:rsid w:val="00381A46"/>
    <w:rsid w:val="003820C0"/>
    <w:rsid w:val="003829E3"/>
    <w:rsid w:val="00384411"/>
    <w:rsid w:val="00384DA5"/>
    <w:rsid w:val="00385AB3"/>
    <w:rsid w:val="00385D32"/>
    <w:rsid w:val="00385EAD"/>
    <w:rsid w:val="00385FF4"/>
    <w:rsid w:val="00387A93"/>
    <w:rsid w:val="00387F3A"/>
    <w:rsid w:val="00390E01"/>
    <w:rsid w:val="003915AD"/>
    <w:rsid w:val="003920EA"/>
    <w:rsid w:val="003920EE"/>
    <w:rsid w:val="00392945"/>
    <w:rsid w:val="003930A7"/>
    <w:rsid w:val="00393813"/>
    <w:rsid w:val="0039396A"/>
    <w:rsid w:val="00393CEF"/>
    <w:rsid w:val="00397A7B"/>
    <w:rsid w:val="00397F25"/>
    <w:rsid w:val="003A023D"/>
    <w:rsid w:val="003A0442"/>
    <w:rsid w:val="003A0E65"/>
    <w:rsid w:val="003A178E"/>
    <w:rsid w:val="003A1EF4"/>
    <w:rsid w:val="003A4454"/>
    <w:rsid w:val="003A5139"/>
    <w:rsid w:val="003A5476"/>
    <w:rsid w:val="003A675A"/>
    <w:rsid w:val="003A7D61"/>
    <w:rsid w:val="003B169E"/>
    <w:rsid w:val="003B195A"/>
    <w:rsid w:val="003B24F7"/>
    <w:rsid w:val="003B284D"/>
    <w:rsid w:val="003B35D8"/>
    <w:rsid w:val="003B36D7"/>
    <w:rsid w:val="003B3BB8"/>
    <w:rsid w:val="003B41E1"/>
    <w:rsid w:val="003B51B0"/>
    <w:rsid w:val="003B573B"/>
    <w:rsid w:val="003B618F"/>
    <w:rsid w:val="003B619D"/>
    <w:rsid w:val="003B7922"/>
    <w:rsid w:val="003C0374"/>
    <w:rsid w:val="003C0955"/>
    <w:rsid w:val="003C191D"/>
    <w:rsid w:val="003C1980"/>
    <w:rsid w:val="003C1DD3"/>
    <w:rsid w:val="003C231E"/>
    <w:rsid w:val="003C25A2"/>
    <w:rsid w:val="003C2683"/>
    <w:rsid w:val="003C2833"/>
    <w:rsid w:val="003C2BE5"/>
    <w:rsid w:val="003C2F7C"/>
    <w:rsid w:val="003C615F"/>
    <w:rsid w:val="003C7602"/>
    <w:rsid w:val="003C7726"/>
    <w:rsid w:val="003D08DE"/>
    <w:rsid w:val="003D1B5F"/>
    <w:rsid w:val="003D2098"/>
    <w:rsid w:val="003D3046"/>
    <w:rsid w:val="003D3608"/>
    <w:rsid w:val="003D37C6"/>
    <w:rsid w:val="003D4271"/>
    <w:rsid w:val="003D47BF"/>
    <w:rsid w:val="003D573A"/>
    <w:rsid w:val="003D69C6"/>
    <w:rsid w:val="003D6B5A"/>
    <w:rsid w:val="003D6F07"/>
    <w:rsid w:val="003D707F"/>
    <w:rsid w:val="003E0D0F"/>
    <w:rsid w:val="003E1A04"/>
    <w:rsid w:val="003E1EB6"/>
    <w:rsid w:val="003E239F"/>
    <w:rsid w:val="003E30A7"/>
    <w:rsid w:val="003E3E8B"/>
    <w:rsid w:val="003E4458"/>
    <w:rsid w:val="003E4D59"/>
    <w:rsid w:val="003E5663"/>
    <w:rsid w:val="003E6319"/>
    <w:rsid w:val="003E79B4"/>
    <w:rsid w:val="003E7B97"/>
    <w:rsid w:val="003E7D11"/>
    <w:rsid w:val="003E7E53"/>
    <w:rsid w:val="003F03CA"/>
    <w:rsid w:val="003F059F"/>
    <w:rsid w:val="003F063F"/>
    <w:rsid w:val="003F277B"/>
    <w:rsid w:val="003F2F40"/>
    <w:rsid w:val="003F3730"/>
    <w:rsid w:val="003F3CC6"/>
    <w:rsid w:val="003F4214"/>
    <w:rsid w:val="003F4693"/>
    <w:rsid w:val="003F5541"/>
    <w:rsid w:val="003F5771"/>
    <w:rsid w:val="003F6ED1"/>
    <w:rsid w:val="003F7CA7"/>
    <w:rsid w:val="003F7E60"/>
    <w:rsid w:val="0040006B"/>
    <w:rsid w:val="00400DE8"/>
    <w:rsid w:val="0040229C"/>
    <w:rsid w:val="00402461"/>
    <w:rsid w:val="00402840"/>
    <w:rsid w:val="00404265"/>
    <w:rsid w:val="00405D9A"/>
    <w:rsid w:val="0040690B"/>
    <w:rsid w:val="004070FB"/>
    <w:rsid w:val="004071F0"/>
    <w:rsid w:val="00407341"/>
    <w:rsid w:val="00407B03"/>
    <w:rsid w:val="00410621"/>
    <w:rsid w:val="00410A0E"/>
    <w:rsid w:val="00410DEA"/>
    <w:rsid w:val="00410F2A"/>
    <w:rsid w:val="00412113"/>
    <w:rsid w:val="00415EAC"/>
    <w:rsid w:val="00416B91"/>
    <w:rsid w:val="0041726E"/>
    <w:rsid w:val="004174E3"/>
    <w:rsid w:val="0041782E"/>
    <w:rsid w:val="00417BFF"/>
    <w:rsid w:val="00417F76"/>
    <w:rsid w:val="0042007D"/>
    <w:rsid w:val="00420CB0"/>
    <w:rsid w:val="00421441"/>
    <w:rsid w:val="00424E65"/>
    <w:rsid w:val="004258B7"/>
    <w:rsid w:val="004258CB"/>
    <w:rsid w:val="00426B78"/>
    <w:rsid w:val="00426C05"/>
    <w:rsid w:val="004276ED"/>
    <w:rsid w:val="004279DB"/>
    <w:rsid w:val="00427B48"/>
    <w:rsid w:val="00431692"/>
    <w:rsid w:val="00431F42"/>
    <w:rsid w:val="00432483"/>
    <w:rsid w:val="004330AB"/>
    <w:rsid w:val="00433777"/>
    <w:rsid w:val="004338CF"/>
    <w:rsid w:val="00433FE2"/>
    <w:rsid w:val="004349D2"/>
    <w:rsid w:val="00434E97"/>
    <w:rsid w:val="00434EC2"/>
    <w:rsid w:val="0043571E"/>
    <w:rsid w:val="004372A6"/>
    <w:rsid w:val="00437B88"/>
    <w:rsid w:val="00437CA4"/>
    <w:rsid w:val="00437EAA"/>
    <w:rsid w:val="00437F05"/>
    <w:rsid w:val="00440E67"/>
    <w:rsid w:val="00441539"/>
    <w:rsid w:val="00441A71"/>
    <w:rsid w:val="00441E4B"/>
    <w:rsid w:val="0044236D"/>
    <w:rsid w:val="0044270F"/>
    <w:rsid w:val="00442CC6"/>
    <w:rsid w:val="004439B3"/>
    <w:rsid w:val="00443CFC"/>
    <w:rsid w:val="00444DF2"/>
    <w:rsid w:val="00444EA6"/>
    <w:rsid w:val="004457AF"/>
    <w:rsid w:val="004463FD"/>
    <w:rsid w:val="00447709"/>
    <w:rsid w:val="00450344"/>
    <w:rsid w:val="0045042A"/>
    <w:rsid w:val="00450ECE"/>
    <w:rsid w:val="00451FC4"/>
    <w:rsid w:val="00452A2B"/>
    <w:rsid w:val="00453310"/>
    <w:rsid w:val="004535BF"/>
    <w:rsid w:val="00454A5F"/>
    <w:rsid w:val="004564C5"/>
    <w:rsid w:val="004569AB"/>
    <w:rsid w:val="00456A96"/>
    <w:rsid w:val="00456B8E"/>
    <w:rsid w:val="00456EE2"/>
    <w:rsid w:val="00457D18"/>
    <w:rsid w:val="0046047D"/>
    <w:rsid w:val="00460DD6"/>
    <w:rsid w:val="004615E4"/>
    <w:rsid w:val="00462BFC"/>
    <w:rsid w:val="004634B2"/>
    <w:rsid w:val="00463B60"/>
    <w:rsid w:val="00463B74"/>
    <w:rsid w:val="00463CEC"/>
    <w:rsid w:val="004646A0"/>
    <w:rsid w:val="0046498E"/>
    <w:rsid w:val="00464B80"/>
    <w:rsid w:val="00465F7C"/>
    <w:rsid w:val="004660E8"/>
    <w:rsid w:val="00466113"/>
    <w:rsid w:val="00466E5E"/>
    <w:rsid w:val="00467E75"/>
    <w:rsid w:val="0047105D"/>
    <w:rsid w:val="00471488"/>
    <w:rsid w:val="00471B3F"/>
    <w:rsid w:val="00471D66"/>
    <w:rsid w:val="00472717"/>
    <w:rsid w:val="00472C8E"/>
    <w:rsid w:val="00474790"/>
    <w:rsid w:val="004758F1"/>
    <w:rsid w:val="0047646D"/>
    <w:rsid w:val="00476727"/>
    <w:rsid w:val="00477269"/>
    <w:rsid w:val="004811A7"/>
    <w:rsid w:val="004811E6"/>
    <w:rsid w:val="004813C3"/>
    <w:rsid w:val="00482B0E"/>
    <w:rsid w:val="00482BE1"/>
    <w:rsid w:val="004834EC"/>
    <w:rsid w:val="00484937"/>
    <w:rsid w:val="0048569A"/>
    <w:rsid w:val="00485C61"/>
    <w:rsid w:val="00486AE2"/>
    <w:rsid w:val="00487321"/>
    <w:rsid w:val="00487A86"/>
    <w:rsid w:val="00490BD1"/>
    <w:rsid w:val="00491708"/>
    <w:rsid w:val="004934BD"/>
    <w:rsid w:val="00493995"/>
    <w:rsid w:val="004946EA"/>
    <w:rsid w:val="0049561C"/>
    <w:rsid w:val="00495B06"/>
    <w:rsid w:val="00497341"/>
    <w:rsid w:val="004A12F8"/>
    <w:rsid w:val="004A1D92"/>
    <w:rsid w:val="004A1E0C"/>
    <w:rsid w:val="004A2695"/>
    <w:rsid w:val="004A434C"/>
    <w:rsid w:val="004A565D"/>
    <w:rsid w:val="004A6090"/>
    <w:rsid w:val="004A6568"/>
    <w:rsid w:val="004A6839"/>
    <w:rsid w:val="004A69D9"/>
    <w:rsid w:val="004A767F"/>
    <w:rsid w:val="004B0F19"/>
    <w:rsid w:val="004B251C"/>
    <w:rsid w:val="004B2A7E"/>
    <w:rsid w:val="004B3924"/>
    <w:rsid w:val="004B3F2C"/>
    <w:rsid w:val="004B487E"/>
    <w:rsid w:val="004B4BE0"/>
    <w:rsid w:val="004B54C6"/>
    <w:rsid w:val="004B61A5"/>
    <w:rsid w:val="004B6289"/>
    <w:rsid w:val="004B6381"/>
    <w:rsid w:val="004B681E"/>
    <w:rsid w:val="004B689E"/>
    <w:rsid w:val="004B6D6B"/>
    <w:rsid w:val="004B7A4A"/>
    <w:rsid w:val="004B7CC0"/>
    <w:rsid w:val="004C09A0"/>
    <w:rsid w:val="004C22E7"/>
    <w:rsid w:val="004C341C"/>
    <w:rsid w:val="004C3C01"/>
    <w:rsid w:val="004C3D6E"/>
    <w:rsid w:val="004C6ACC"/>
    <w:rsid w:val="004C748B"/>
    <w:rsid w:val="004C7A98"/>
    <w:rsid w:val="004D0572"/>
    <w:rsid w:val="004D0A26"/>
    <w:rsid w:val="004D0E51"/>
    <w:rsid w:val="004D103A"/>
    <w:rsid w:val="004D1408"/>
    <w:rsid w:val="004D2B9E"/>
    <w:rsid w:val="004D3276"/>
    <w:rsid w:val="004D367F"/>
    <w:rsid w:val="004D5DC9"/>
    <w:rsid w:val="004D5FB7"/>
    <w:rsid w:val="004D672F"/>
    <w:rsid w:val="004D6A13"/>
    <w:rsid w:val="004D7FD0"/>
    <w:rsid w:val="004E13C1"/>
    <w:rsid w:val="004E1E8C"/>
    <w:rsid w:val="004E1ECD"/>
    <w:rsid w:val="004E2594"/>
    <w:rsid w:val="004E283C"/>
    <w:rsid w:val="004E3036"/>
    <w:rsid w:val="004E316D"/>
    <w:rsid w:val="004E35BB"/>
    <w:rsid w:val="004E3EB0"/>
    <w:rsid w:val="004E41D9"/>
    <w:rsid w:val="004E4355"/>
    <w:rsid w:val="004E443E"/>
    <w:rsid w:val="004E4443"/>
    <w:rsid w:val="004E53E5"/>
    <w:rsid w:val="004E5BAA"/>
    <w:rsid w:val="004E6201"/>
    <w:rsid w:val="004E6F8E"/>
    <w:rsid w:val="004F070D"/>
    <w:rsid w:val="004F0C24"/>
    <w:rsid w:val="004F1236"/>
    <w:rsid w:val="004F18A1"/>
    <w:rsid w:val="004F1D08"/>
    <w:rsid w:val="004F2016"/>
    <w:rsid w:val="004F2B34"/>
    <w:rsid w:val="004F34EA"/>
    <w:rsid w:val="004F3BF5"/>
    <w:rsid w:val="004F43C2"/>
    <w:rsid w:val="004F6333"/>
    <w:rsid w:val="004F7406"/>
    <w:rsid w:val="004F7592"/>
    <w:rsid w:val="004F7BD4"/>
    <w:rsid w:val="004F7F60"/>
    <w:rsid w:val="00500521"/>
    <w:rsid w:val="00500AB9"/>
    <w:rsid w:val="005011B3"/>
    <w:rsid w:val="00501A20"/>
    <w:rsid w:val="00501EC4"/>
    <w:rsid w:val="00503026"/>
    <w:rsid w:val="00505CAC"/>
    <w:rsid w:val="00506BAC"/>
    <w:rsid w:val="00510544"/>
    <w:rsid w:val="005111F1"/>
    <w:rsid w:val="00511D75"/>
    <w:rsid w:val="00512B66"/>
    <w:rsid w:val="00513BDB"/>
    <w:rsid w:val="00515D91"/>
    <w:rsid w:val="00517441"/>
    <w:rsid w:val="00517894"/>
    <w:rsid w:val="00517FDE"/>
    <w:rsid w:val="005205F1"/>
    <w:rsid w:val="0052063E"/>
    <w:rsid w:val="00520949"/>
    <w:rsid w:val="00522D9A"/>
    <w:rsid w:val="005232A4"/>
    <w:rsid w:val="00524577"/>
    <w:rsid w:val="00524632"/>
    <w:rsid w:val="00525EA5"/>
    <w:rsid w:val="005262FF"/>
    <w:rsid w:val="0052674C"/>
    <w:rsid w:val="00526DCE"/>
    <w:rsid w:val="005270BD"/>
    <w:rsid w:val="005279DB"/>
    <w:rsid w:val="0053002D"/>
    <w:rsid w:val="005301D3"/>
    <w:rsid w:val="00530512"/>
    <w:rsid w:val="005310A0"/>
    <w:rsid w:val="0053173C"/>
    <w:rsid w:val="005319B2"/>
    <w:rsid w:val="00531D1D"/>
    <w:rsid w:val="00532A81"/>
    <w:rsid w:val="00532CC6"/>
    <w:rsid w:val="0053302A"/>
    <w:rsid w:val="005339EB"/>
    <w:rsid w:val="0053414F"/>
    <w:rsid w:val="005355D8"/>
    <w:rsid w:val="00535A08"/>
    <w:rsid w:val="00535D4A"/>
    <w:rsid w:val="00535ED7"/>
    <w:rsid w:val="00536DF8"/>
    <w:rsid w:val="00537A1C"/>
    <w:rsid w:val="00540227"/>
    <w:rsid w:val="00541520"/>
    <w:rsid w:val="00541C57"/>
    <w:rsid w:val="00541EB7"/>
    <w:rsid w:val="00542AB5"/>
    <w:rsid w:val="00543AF4"/>
    <w:rsid w:val="00543BE1"/>
    <w:rsid w:val="00544199"/>
    <w:rsid w:val="00544D15"/>
    <w:rsid w:val="005461EB"/>
    <w:rsid w:val="00546414"/>
    <w:rsid w:val="00546ED2"/>
    <w:rsid w:val="005473D5"/>
    <w:rsid w:val="0054779A"/>
    <w:rsid w:val="00550C0F"/>
    <w:rsid w:val="005514E6"/>
    <w:rsid w:val="005524D0"/>
    <w:rsid w:val="00552734"/>
    <w:rsid w:val="005553FC"/>
    <w:rsid w:val="00555A5C"/>
    <w:rsid w:val="00555B0C"/>
    <w:rsid w:val="005571CA"/>
    <w:rsid w:val="00557511"/>
    <w:rsid w:val="005577E6"/>
    <w:rsid w:val="00557F8A"/>
    <w:rsid w:val="005604EC"/>
    <w:rsid w:val="005605D2"/>
    <w:rsid w:val="00560E5B"/>
    <w:rsid w:val="005618AF"/>
    <w:rsid w:val="00562E5E"/>
    <w:rsid w:val="005630BA"/>
    <w:rsid w:val="00564B41"/>
    <w:rsid w:val="00564BA2"/>
    <w:rsid w:val="0056541A"/>
    <w:rsid w:val="005654F9"/>
    <w:rsid w:val="005657B9"/>
    <w:rsid w:val="00565839"/>
    <w:rsid w:val="00565E48"/>
    <w:rsid w:val="00566AD4"/>
    <w:rsid w:val="00566EAF"/>
    <w:rsid w:val="00566FB0"/>
    <w:rsid w:val="00567357"/>
    <w:rsid w:val="00567ED6"/>
    <w:rsid w:val="00570279"/>
    <w:rsid w:val="00570584"/>
    <w:rsid w:val="00570AC2"/>
    <w:rsid w:val="00570CD6"/>
    <w:rsid w:val="00571B99"/>
    <w:rsid w:val="00572804"/>
    <w:rsid w:val="00572983"/>
    <w:rsid w:val="00572BD5"/>
    <w:rsid w:val="005734CC"/>
    <w:rsid w:val="00573EF4"/>
    <w:rsid w:val="00574219"/>
    <w:rsid w:val="005746F5"/>
    <w:rsid w:val="00574806"/>
    <w:rsid w:val="00574E03"/>
    <w:rsid w:val="005762AC"/>
    <w:rsid w:val="0057633A"/>
    <w:rsid w:val="0057652F"/>
    <w:rsid w:val="0057680E"/>
    <w:rsid w:val="0057753B"/>
    <w:rsid w:val="00583052"/>
    <w:rsid w:val="00583942"/>
    <w:rsid w:val="005850AC"/>
    <w:rsid w:val="0058532F"/>
    <w:rsid w:val="005855C1"/>
    <w:rsid w:val="00586DE6"/>
    <w:rsid w:val="00587104"/>
    <w:rsid w:val="0058711B"/>
    <w:rsid w:val="00587226"/>
    <w:rsid w:val="00587DAC"/>
    <w:rsid w:val="005902D5"/>
    <w:rsid w:val="005913DB"/>
    <w:rsid w:val="005914AE"/>
    <w:rsid w:val="005918DA"/>
    <w:rsid w:val="00592D20"/>
    <w:rsid w:val="0059380E"/>
    <w:rsid w:val="00593849"/>
    <w:rsid w:val="00593F82"/>
    <w:rsid w:val="00594297"/>
    <w:rsid w:val="005950A8"/>
    <w:rsid w:val="0059594C"/>
    <w:rsid w:val="0059667A"/>
    <w:rsid w:val="0059689F"/>
    <w:rsid w:val="00596B16"/>
    <w:rsid w:val="005970BB"/>
    <w:rsid w:val="005970EF"/>
    <w:rsid w:val="005A00DF"/>
    <w:rsid w:val="005A05B5"/>
    <w:rsid w:val="005A0848"/>
    <w:rsid w:val="005A204C"/>
    <w:rsid w:val="005A286C"/>
    <w:rsid w:val="005A3B20"/>
    <w:rsid w:val="005A4DAE"/>
    <w:rsid w:val="005A4E6F"/>
    <w:rsid w:val="005A5199"/>
    <w:rsid w:val="005A5E02"/>
    <w:rsid w:val="005A5F60"/>
    <w:rsid w:val="005A713A"/>
    <w:rsid w:val="005A7D4E"/>
    <w:rsid w:val="005B02E4"/>
    <w:rsid w:val="005B0A57"/>
    <w:rsid w:val="005B0CEF"/>
    <w:rsid w:val="005B1736"/>
    <w:rsid w:val="005B1BBD"/>
    <w:rsid w:val="005B1E9C"/>
    <w:rsid w:val="005B231E"/>
    <w:rsid w:val="005B2AB2"/>
    <w:rsid w:val="005B391E"/>
    <w:rsid w:val="005B4407"/>
    <w:rsid w:val="005B44DD"/>
    <w:rsid w:val="005B4609"/>
    <w:rsid w:val="005B4CB5"/>
    <w:rsid w:val="005B5192"/>
    <w:rsid w:val="005B5CA1"/>
    <w:rsid w:val="005B63F8"/>
    <w:rsid w:val="005B641F"/>
    <w:rsid w:val="005B642D"/>
    <w:rsid w:val="005B6FFA"/>
    <w:rsid w:val="005B728B"/>
    <w:rsid w:val="005C13AF"/>
    <w:rsid w:val="005C1583"/>
    <w:rsid w:val="005C26B3"/>
    <w:rsid w:val="005C29F6"/>
    <w:rsid w:val="005C2EFB"/>
    <w:rsid w:val="005C3374"/>
    <w:rsid w:val="005C3AB2"/>
    <w:rsid w:val="005C41E8"/>
    <w:rsid w:val="005C4405"/>
    <w:rsid w:val="005C52C5"/>
    <w:rsid w:val="005C5AA8"/>
    <w:rsid w:val="005C5D4D"/>
    <w:rsid w:val="005C633E"/>
    <w:rsid w:val="005C6E37"/>
    <w:rsid w:val="005C6EE9"/>
    <w:rsid w:val="005C70F0"/>
    <w:rsid w:val="005C7207"/>
    <w:rsid w:val="005C7FC8"/>
    <w:rsid w:val="005D1062"/>
    <w:rsid w:val="005D1175"/>
    <w:rsid w:val="005D22C5"/>
    <w:rsid w:val="005D2AEA"/>
    <w:rsid w:val="005D3266"/>
    <w:rsid w:val="005D3B06"/>
    <w:rsid w:val="005D3EC7"/>
    <w:rsid w:val="005D40EE"/>
    <w:rsid w:val="005D4775"/>
    <w:rsid w:val="005D4F79"/>
    <w:rsid w:val="005D580E"/>
    <w:rsid w:val="005D5839"/>
    <w:rsid w:val="005D5E3D"/>
    <w:rsid w:val="005D7937"/>
    <w:rsid w:val="005E0E75"/>
    <w:rsid w:val="005E106F"/>
    <w:rsid w:val="005E1098"/>
    <w:rsid w:val="005E18A5"/>
    <w:rsid w:val="005E1B00"/>
    <w:rsid w:val="005E209F"/>
    <w:rsid w:val="005E3B88"/>
    <w:rsid w:val="005E46DB"/>
    <w:rsid w:val="005E512D"/>
    <w:rsid w:val="005E5A37"/>
    <w:rsid w:val="005E6549"/>
    <w:rsid w:val="005F2DD4"/>
    <w:rsid w:val="005F3538"/>
    <w:rsid w:val="005F4602"/>
    <w:rsid w:val="005F4709"/>
    <w:rsid w:val="005F4994"/>
    <w:rsid w:val="005F54E4"/>
    <w:rsid w:val="005F5B5E"/>
    <w:rsid w:val="005F611E"/>
    <w:rsid w:val="005F625C"/>
    <w:rsid w:val="005F68B3"/>
    <w:rsid w:val="005F6FB2"/>
    <w:rsid w:val="005F7528"/>
    <w:rsid w:val="005F77BD"/>
    <w:rsid w:val="005F7843"/>
    <w:rsid w:val="005F7CC1"/>
    <w:rsid w:val="005F7CE4"/>
    <w:rsid w:val="00600BBE"/>
    <w:rsid w:val="00601ECB"/>
    <w:rsid w:val="00602297"/>
    <w:rsid w:val="006027DA"/>
    <w:rsid w:val="00602F70"/>
    <w:rsid w:val="00604974"/>
    <w:rsid w:val="00604BD9"/>
    <w:rsid w:val="006057A0"/>
    <w:rsid w:val="0060613D"/>
    <w:rsid w:val="00606AD6"/>
    <w:rsid w:val="0060725F"/>
    <w:rsid w:val="00607995"/>
    <w:rsid w:val="006103B5"/>
    <w:rsid w:val="006105F5"/>
    <w:rsid w:val="00610AE0"/>
    <w:rsid w:val="006111BD"/>
    <w:rsid w:val="006114FC"/>
    <w:rsid w:val="00611771"/>
    <w:rsid w:val="00612ED2"/>
    <w:rsid w:val="00613AB3"/>
    <w:rsid w:val="00613C21"/>
    <w:rsid w:val="00613EFF"/>
    <w:rsid w:val="00615060"/>
    <w:rsid w:val="006168F7"/>
    <w:rsid w:val="00616A66"/>
    <w:rsid w:val="006171D5"/>
    <w:rsid w:val="00617659"/>
    <w:rsid w:val="00617B86"/>
    <w:rsid w:val="00617BF1"/>
    <w:rsid w:val="006202E0"/>
    <w:rsid w:val="006207D3"/>
    <w:rsid w:val="006216FD"/>
    <w:rsid w:val="006219B9"/>
    <w:rsid w:val="00621EEF"/>
    <w:rsid w:val="00622937"/>
    <w:rsid w:val="006229D5"/>
    <w:rsid w:val="006232DE"/>
    <w:rsid w:val="00623441"/>
    <w:rsid w:val="006234E6"/>
    <w:rsid w:val="00623511"/>
    <w:rsid w:val="0062420D"/>
    <w:rsid w:val="0062459F"/>
    <w:rsid w:val="00624FC6"/>
    <w:rsid w:val="006267B9"/>
    <w:rsid w:val="00626D79"/>
    <w:rsid w:val="00627EFA"/>
    <w:rsid w:val="006302EC"/>
    <w:rsid w:val="0063044F"/>
    <w:rsid w:val="0063130F"/>
    <w:rsid w:val="00632405"/>
    <w:rsid w:val="006336A2"/>
    <w:rsid w:val="00633F7E"/>
    <w:rsid w:val="00634485"/>
    <w:rsid w:val="006347CF"/>
    <w:rsid w:val="006350CC"/>
    <w:rsid w:val="00635E46"/>
    <w:rsid w:val="006361F9"/>
    <w:rsid w:val="0063697C"/>
    <w:rsid w:val="00636BE9"/>
    <w:rsid w:val="0063756A"/>
    <w:rsid w:val="00637BAB"/>
    <w:rsid w:val="00637E2F"/>
    <w:rsid w:val="0064154A"/>
    <w:rsid w:val="0064171B"/>
    <w:rsid w:val="006422CF"/>
    <w:rsid w:val="00643019"/>
    <w:rsid w:val="0064351D"/>
    <w:rsid w:val="00643C40"/>
    <w:rsid w:val="00643CCD"/>
    <w:rsid w:val="00643FB6"/>
    <w:rsid w:val="0064490D"/>
    <w:rsid w:val="0064555B"/>
    <w:rsid w:val="00646069"/>
    <w:rsid w:val="00646353"/>
    <w:rsid w:val="00646F70"/>
    <w:rsid w:val="00651F8F"/>
    <w:rsid w:val="006524C1"/>
    <w:rsid w:val="00652714"/>
    <w:rsid w:val="00652C6B"/>
    <w:rsid w:val="006532CF"/>
    <w:rsid w:val="0065421A"/>
    <w:rsid w:val="006546AE"/>
    <w:rsid w:val="00654A04"/>
    <w:rsid w:val="0065522F"/>
    <w:rsid w:val="006557DE"/>
    <w:rsid w:val="00656A2F"/>
    <w:rsid w:val="00656C56"/>
    <w:rsid w:val="0065759A"/>
    <w:rsid w:val="00660AB3"/>
    <w:rsid w:val="0066144D"/>
    <w:rsid w:val="006619D3"/>
    <w:rsid w:val="006626FB"/>
    <w:rsid w:val="0066331A"/>
    <w:rsid w:val="006643F7"/>
    <w:rsid w:val="00664408"/>
    <w:rsid w:val="00664699"/>
    <w:rsid w:val="006647D5"/>
    <w:rsid w:val="00664B8B"/>
    <w:rsid w:val="00664DE9"/>
    <w:rsid w:val="00665004"/>
    <w:rsid w:val="006656D8"/>
    <w:rsid w:val="00665D5C"/>
    <w:rsid w:val="00665F0C"/>
    <w:rsid w:val="006663B5"/>
    <w:rsid w:val="00666883"/>
    <w:rsid w:val="00666B1F"/>
    <w:rsid w:val="00666BC2"/>
    <w:rsid w:val="006676E9"/>
    <w:rsid w:val="00670403"/>
    <w:rsid w:val="00670E03"/>
    <w:rsid w:val="00671AB5"/>
    <w:rsid w:val="00672654"/>
    <w:rsid w:val="00672721"/>
    <w:rsid w:val="00673052"/>
    <w:rsid w:val="0067311C"/>
    <w:rsid w:val="00673A40"/>
    <w:rsid w:val="00674F00"/>
    <w:rsid w:val="00675444"/>
    <w:rsid w:val="0067583F"/>
    <w:rsid w:val="00675D55"/>
    <w:rsid w:val="00676A7C"/>
    <w:rsid w:val="006778CF"/>
    <w:rsid w:val="006804EA"/>
    <w:rsid w:val="006806CB"/>
    <w:rsid w:val="006811F3"/>
    <w:rsid w:val="00682BE6"/>
    <w:rsid w:val="00682C9C"/>
    <w:rsid w:val="00682D76"/>
    <w:rsid w:val="00684CF9"/>
    <w:rsid w:val="006855B7"/>
    <w:rsid w:val="00685BB9"/>
    <w:rsid w:val="00686022"/>
    <w:rsid w:val="006864F5"/>
    <w:rsid w:val="0068659B"/>
    <w:rsid w:val="00687F42"/>
    <w:rsid w:val="0069043C"/>
    <w:rsid w:val="00691263"/>
    <w:rsid w:val="0069127E"/>
    <w:rsid w:val="00691741"/>
    <w:rsid w:val="006923CC"/>
    <w:rsid w:val="006926A2"/>
    <w:rsid w:val="006944D7"/>
    <w:rsid w:val="00695A5D"/>
    <w:rsid w:val="00696A54"/>
    <w:rsid w:val="00697742"/>
    <w:rsid w:val="00697A1E"/>
    <w:rsid w:val="006A03B1"/>
    <w:rsid w:val="006A13CF"/>
    <w:rsid w:val="006A1829"/>
    <w:rsid w:val="006A1C6F"/>
    <w:rsid w:val="006A24CC"/>
    <w:rsid w:val="006A30EB"/>
    <w:rsid w:val="006A3328"/>
    <w:rsid w:val="006A3D4E"/>
    <w:rsid w:val="006A3DA1"/>
    <w:rsid w:val="006A502A"/>
    <w:rsid w:val="006A5A7E"/>
    <w:rsid w:val="006A61BF"/>
    <w:rsid w:val="006A68BB"/>
    <w:rsid w:val="006A6ECB"/>
    <w:rsid w:val="006A7D91"/>
    <w:rsid w:val="006B0087"/>
    <w:rsid w:val="006B0E07"/>
    <w:rsid w:val="006B18F4"/>
    <w:rsid w:val="006B25B8"/>
    <w:rsid w:val="006B2688"/>
    <w:rsid w:val="006B2CA0"/>
    <w:rsid w:val="006B4074"/>
    <w:rsid w:val="006B4379"/>
    <w:rsid w:val="006B4633"/>
    <w:rsid w:val="006B4DF8"/>
    <w:rsid w:val="006B5283"/>
    <w:rsid w:val="006B551C"/>
    <w:rsid w:val="006B5FBB"/>
    <w:rsid w:val="006B7F8B"/>
    <w:rsid w:val="006C0BFF"/>
    <w:rsid w:val="006C1311"/>
    <w:rsid w:val="006C20AF"/>
    <w:rsid w:val="006C27D7"/>
    <w:rsid w:val="006C35AE"/>
    <w:rsid w:val="006C4EF1"/>
    <w:rsid w:val="006C7450"/>
    <w:rsid w:val="006C7659"/>
    <w:rsid w:val="006C7E81"/>
    <w:rsid w:val="006D02C0"/>
    <w:rsid w:val="006D08F4"/>
    <w:rsid w:val="006D095C"/>
    <w:rsid w:val="006D0A70"/>
    <w:rsid w:val="006D2373"/>
    <w:rsid w:val="006D33CF"/>
    <w:rsid w:val="006D5846"/>
    <w:rsid w:val="006D72AC"/>
    <w:rsid w:val="006D736E"/>
    <w:rsid w:val="006D7399"/>
    <w:rsid w:val="006D7B05"/>
    <w:rsid w:val="006D7B1B"/>
    <w:rsid w:val="006E0A92"/>
    <w:rsid w:val="006E0C40"/>
    <w:rsid w:val="006E0D87"/>
    <w:rsid w:val="006E18C4"/>
    <w:rsid w:val="006E1FCB"/>
    <w:rsid w:val="006E3027"/>
    <w:rsid w:val="006E4958"/>
    <w:rsid w:val="006E4BDC"/>
    <w:rsid w:val="006E545D"/>
    <w:rsid w:val="006E5487"/>
    <w:rsid w:val="006E5809"/>
    <w:rsid w:val="006E6389"/>
    <w:rsid w:val="006E6A8B"/>
    <w:rsid w:val="006E6C5C"/>
    <w:rsid w:val="006E6D26"/>
    <w:rsid w:val="006F1102"/>
    <w:rsid w:val="006F2094"/>
    <w:rsid w:val="006F2BF2"/>
    <w:rsid w:val="006F30F8"/>
    <w:rsid w:val="006F5BB0"/>
    <w:rsid w:val="006F63F1"/>
    <w:rsid w:val="006F6778"/>
    <w:rsid w:val="006F7B1A"/>
    <w:rsid w:val="006F7E05"/>
    <w:rsid w:val="006F7FFB"/>
    <w:rsid w:val="007004E1"/>
    <w:rsid w:val="007006EC"/>
    <w:rsid w:val="007029FB"/>
    <w:rsid w:val="00703444"/>
    <w:rsid w:val="00703520"/>
    <w:rsid w:val="00704000"/>
    <w:rsid w:val="007041E8"/>
    <w:rsid w:val="007049AA"/>
    <w:rsid w:val="00704AE5"/>
    <w:rsid w:val="00704E7C"/>
    <w:rsid w:val="007052BA"/>
    <w:rsid w:val="00705C18"/>
    <w:rsid w:val="00705D56"/>
    <w:rsid w:val="00706109"/>
    <w:rsid w:val="00706343"/>
    <w:rsid w:val="00706931"/>
    <w:rsid w:val="00706BF4"/>
    <w:rsid w:val="00706E65"/>
    <w:rsid w:val="0070703E"/>
    <w:rsid w:val="00707983"/>
    <w:rsid w:val="00707B32"/>
    <w:rsid w:val="007104A0"/>
    <w:rsid w:val="00711E44"/>
    <w:rsid w:val="007125D3"/>
    <w:rsid w:val="00714742"/>
    <w:rsid w:val="00716A17"/>
    <w:rsid w:val="00716CFB"/>
    <w:rsid w:val="007171AE"/>
    <w:rsid w:val="007174FB"/>
    <w:rsid w:val="00720150"/>
    <w:rsid w:val="0072037B"/>
    <w:rsid w:val="0072228B"/>
    <w:rsid w:val="007241AA"/>
    <w:rsid w:val="0072484B"/>
    <w:rsid w:val="00724868"/>
    <w:rsid w:val="00724E6C"/>
    <w:rsid w:val="007254DD"/>
    <w:rsid w:val="00725B17"/>
    <w:rsid w:val="00726EA5"/>
    <w:rsid w:val="0073211B"/>
    <w:rsid w:val="00732DC6"/>
    <w:rsid w:val="00733652"/>
    <w:rsid w:val="007336E7"/>
    <w:rsid w:val="00733FF3"/>
    <w:rsid w:val="00734DA4"/>
    <w:rsid w:val="0073551B"/>
    <w:rsid w:val="007359EB"/>
    <w:rsid w:val="00735CAE"/>
    <w:rsid w:val="0073629D"/>
    <w:rsid w:val="00736C06"/>
    <w:rsid w:val="007373A9"/>
    <w:rsid w:val="007403AD"/>
    <w:rsid w:val="007410CB"/>
    <w:rsid w:val="00741161"/>
    <w:rsid w:val="007422BC"/>
    <w:rsid w:val="0074322B"/>
    <w:rsid w:val="00743468"/>
    <w:rsid w:val="00743D9B"/>
    <w:rsid w:val="00745ACE"/>
    <w:rsid w:val="00746079"/>
    <w:rsid w:val="0074657C"/>
    <w:rsid w:val="00746732"/>
    <w:rsid w:val="00746CFF"/>
    <w:rsid w:val="007471DF"/>
    <w:rsid w:val="00747EDE"/>
    <w:rsid w:val="00750456"/>
    <w:rsid w:val="00750E0A"/>
    <w:rsid w:val="00751543"/>
    <w:rsid w:val="0075210E"/>
    <w:rsid w:val="007522D6"/>
    <w:rsid w:val="007527E5"/>
    <w:rsid w:val="007540C4"/>
    <w:rsid w:val="00754AFA"/>
    <w:rsid w:val="0075561E"/>
    <w:rsid w:val="00755651"/>
    <w:rsid w:val="00755B60"/>
    <w:rsid w:val="00756079"/>
    <w:rsid w:val="00756725"/>
    <w:rsid w:val="007573CD"/>
    <w:rsid w:val="007608A9"/>
    <w:rsid w:val="0076156C"/>
    <w:rsid w:val="00762FD0"/>
    <w:rsid w:val="00762FD7"/>
    <w:rsid w:val="00763851"/>
    <w:rsid w:val="00763A7B"/>
    <w:rsid w:val="00763F10"/>
    <w:rsid w:val="00763F87"/>
    <w:rsid w:val="007646C9"/>
    <w:rsid w:val="00765660"/>
    <w:rsid w:val="00765B5D"/>
    <w:rsid w:val="00765EDE"/>
    <w:rsid w:val="007661FF"/>
    <w:rsid w:val="007666FC"/>
    <w:rsid w:val="00767FDF"/>
    <w:rsid w:val="00770631"/>
    <w:rsid w:val="00772715"/>
    <w:rsid w:val="0077277F"/>
    <w:rsid w:val="00772CEC"/>
    <w:rsid w:val="00772F5D"/>
    <w:rsid w:val="00772FF8"/>
    <w:rsid w:val="007732BD"/>
    <w:rsid w:val="00774988"/>
    <w:rsid w:val="00774DE8"/>
    <w:rsid w:val="0077503C"/>
    <w:rsid w:val="00775470"/>
    <w:rsid w:val="007767BD"/>
    <w:rsid w:val="00776C9C"/>
    <w:rsid w:val="00776D3B"/>
    <w:rsid w:val="0077737C"/>
    <w:rsid w:val="0077772A"/>
    <w:rsid w:val="00781C48"/>
    <w:rsid w:val="0078234C"/>
    <w:rsid w:val="00782395"/>
    <w:rsid w:val="007824BA"/>
    <w:rsid w:val="00782744"/>
    <w:rsid w:val="0078308E"/>
    <w:rsid w:val="00784029"/>
    <w:rsid w:val="0078425E"/>
    <w:rsid w:val="0078433B"/>
    <w:rsid w:val="007844EE"/>
    <w:rsid w:val="00784515"/>
    <w:rsid w:val="00785796"/>
    <w:rsid w:val="007862F7"/>
    <w:rsid w:val="00786455"/>
    <w:rsid w:val="00786667"/>
    <w:rsid w:val="00786D82"/>
    <w:rsid w:val="007900DF"/>
    <w:rsid w:val="00790430"/>
    <w:rsid w:val="007923F9"/>
    <w:rsid w:val="00792A9D"/>
    <w:rsid w:val="00793399"/>
    <w:rsid w:val="007936DD"/>
    <w:rsid w:val="007939DD"/>
    <w:rsid w:val="00793FE0"/>
    <w:rsid w:val="0079415C"/>
    <w:rsid w:val="007941D5"/>
    <w:rsid w:val="00794235"/>
    <w:rsid w:val="00794F58"/>
    <w:rsid w:val="00795A0F"/>
    <w:rsid w:val="00795BEC"/>
    <w:rsid w:val="00795E00"/>
    <w:rsid w:val="007973F9"/>
    <w:rsid w:val="0079748D"/>
    <w:rsid w:val="007A0350"/>
    <w:rsid w:val="007A097C"/>
    <w:rsid w:val="007A0A39"/>
    <w:rsid w:val="007A0CAC"/>
    <w:rsid w:val="007A0D06"/>
    <w:rsid w:val="007A1102"/>
    <w:rsid w:val="007A2961"/>
    <w:rsid w:val="007A38FB"/>
    <w:rsid w:val="007A3A4D"/>
    <w:rsid w:val="007A3CDB"/>
    <w:rsid w:val="007A3EF4"/>
    <w:rsid w:val="007A59C7"/>
    <w:rsid w:val="007A5B4C"/>
    <w:rsid w:val="007A69FC"/>
    <w:rsid w:val="007A7743"/>
    <w:rsid w:val="007B017E"/>
    <w:rsid w:val="007B09E3"/>
    <w:rsid w:val="007B14E6"/>
    <w:rsid w:val="007B168A"/>
    <w:rsid w:val="007B187A"/>
    <w:rsid w:val="007B2EB8"/>
    <w:rsid w:val="007B3A16"/>
    <w:rsid w:val="007B450D"/>
    <w:rsid w:val="007B4892"/>
    <w:rsid w:val="007B503A"/>
    <w:rsid w:val="007B5291"/>
    <w:rsid w:val="007B5884"/>
    <w:rsid w:val="007B5B64"/>
    <w:rsid w:val="007B7852"/>
    <w:rsid w:val="007B78E2"/>
    <w:rsid w:val="007B7E50"/>
    <w:rsid w:val="007B7E68"/>
    <w:rsid w:val="007C0454"/>
    <w:rsid w:val="007C06A0"/>
    <w:rsid w:val="007C09A3"/>
    <w:rsid w:val="007C1115"/>
    <w:rsid w:val="007C16FB"/>
    <w:rsid w:val="007C1B36"/>
    <w:rsid w:val="007C2074"/>
    <w:rsid w:val="007C2410"/>
    <w:rsid w:val="007C3E33"/>
    <w:rsid w:val="007C408B"/>
    <w:rsid w:val="007C4F14"/>
    <w:rsid w:val="007C543C"/>
    <w:rsid w:val="007C550C"/>
    <w:rsid w:val="007C6782"/>
    <w:rsid w:val="007C6CBA"/>
    <w:rsid w:val="007C6EEC"/>
    <w:rsid w:val="007C6F72"/>
    <w:rsid w:val="007C7D3A"/>
    <w:rsid w:val="007D09A4"/>
    <w:rsid w:val="007D0ABD"/>
    <w:rsid w:val="007D1AC7"/>
    <w:rsid w:val="007D1BB9"/>
    <w:rsid w:val="007D275B"/>
    <w:rsid w:val="007D386F"/>
    <w:rsid w:val="007D3928"/>
    <w:rsid w:val="007D4FE6"/>
    <w:rsid w:val="007D5B9E"/>
    <w:rsid w:val="007D5F4A"/>
    <w:rsid w:val="007D678F"/>
    <w:rsid w:val="007D6CEB"/>
    <w:rsid w:val="007D6D70"/>
    <w:rsid w:val="007D73EC"/>
    <w:rsid w:val="007D7A63"/>
    <w:rsid w:val="007E0C21"/>
    <w:rsid w:val="007E0CED"/>
    <w:rsid w:val="007E0E21"/>
    <w:rsid w:val="007E1FF4"/>
    <w:rsid w:val="007E2A9A"/>
    <w:rsid w:val="007E2FEA"/>
    <w:rsid w:val="007E335F"/>
    <w:rsid w:val="007E3536"/>
    <w:rsid w:val="007E3596"/>
    <w:rsid w:val="007E3D14"/>
    <w:rsid w:val="007E4089"/>
    <w:rsid w:val="007E5F96"/>
    <w:rsid w:val="007E6263"/>
    <w:rsid w:val="007E629D"/>
    <w:rsid w:val="007E77CE"/>
    <w:rsid w:val="007E79BE"/>
    <w:rsid w:val="007E7A3E"/>
    <w:rsid w:val="007F07C8"/>
    <w:rsid w:val="007F183E"/>
    <w:rsid w:val="007F1890"/>
    <w:rsid w:val="007F2DBE"/>
    <w:rsid w:val="007F3155"/>
    <w:rsid w:val="007F3854"/>
    <w:rsid w:val="007F39EA"/>
    <w:rsid w:val="007F3DDC"/>
    <w:rsid w:val="007F42AA"/>
    <w:rsid w:val="007F4804"/>
    <w:rsid w:val="007F518C"/>
    <w:rsid w:val="007F5C91"/>
    <w:rsid w:val="007F5EDC"/>
    <w:rsid w:val="007F60EB"/>
    <w:rsid w:val="007F7011"/>
    <w:rsid w:val="00800275"/>
    <w:rsid w:val="00800D6B"/>
    <w:rsid w:val="00801016"/>
    <w:rsid w:val="008015F5"/>
    <w:rsid w:val="008015FC"/>
    <w:rsid w:val="00801785"/>
    <w:rsid w:val="00801C98"/>
    <w:rsid w:val="00801E49"/>
    <w:rsid w:val="00802863"/>
    <w:rsid w:val="008028C2"/>
    <w:rsid w:val="00802B57"/>
    <w:rsid w:val="00803191"/>
    <w:rsid w:val="00803B0F"/>
    <w:rsid w:val="00804853"/>
    <w:rsid w:val="008060D9"/>
    <w:rsid w:val="00806A79"/>
    <w:rsid w:val="00807E7F"/>
    <w:rsid w:val="00811078"/>
    <w:rsid w:val="008110D0"/>
    <w:rsid w:val="00811A88"/>
    <w:rsid w:val="008120AB"/>
    <w:rsid w:val="00812322"/>
    <w:rsid w:val="00812E7D"/>
    <w:rsid w:val="00813E02"/>
    <w:rsid w:val="008162BF"/>
    <w:rsid w:val="00816BD1"/>
    <w:rsid w:val="00816DEB"/>
    <w:rsid w:val="00817608"/>
    <w:rsid w:val="0082044B"/>
    <w:rsid w:val="0082079F"/>
    <w:rsid w:val="00821362"/>
    <w:rsid w:val="0082148B"/>
    <w:rsid w:val="00821CA4"/>
    <w:rsid w:val="00822C5B"/>
    <w:rsid w:val="00823CB8"/>
    <w:rsid w:val="00823E52"/>
    <w:rsid w:val="008245B3"/>
    <w:rsid w:val="00824897"/>
    <w:rsid w:val="00827741"/>
    <w:rsid w:val="008279D8"/>
    <w:rsid w:val="00830FA0"/>
    <w:rsid w:val="0083212B"/>
    <w:rsid w:val="008324F6"/>
    <w:rsid w:val="00833482"/>
    <w:rsid w:val="008336E9"/>
    <w:rsid w:val="0083381C"/>
    <w:rsid w:val="00835499"/>
    <w:rsid w:val="00835DB0"/>
    <w:rsid w:val="0083654A"/>
    <w:rsid w:val="0083770F"/>
    <w:rsid w:val="0084018C"/>
    <w:rsid w:val="00840C92"/>
    <w:rsid w:val="00841974"/>
    <w:rsid w:val="00841A25"/>
    <w:rsid w:val="00841F45"/>
    <w:rsid w:val="008429E0"/>
    <w:rsid w:val="00843E2D"/>
    <w:rsid w:val="0084432D"/>
    <w:rsid w:val="0084607A"/>
    <w:rsid w:val="0084607D"/>
    <w:rsid w:val="00846238"/>
    <w:rsid w:val="00846504"/>
    <w:rsid w:val="00847B1C"/>
    <w:rsid w:val="00847D0D"/>
    <w:rsid w:val="00847E74"/>
    <w:rsid w:val="00850521"/>
    <w:rsid w:val="00851591"/>
    <w:rsid w:val="00851651"/>
    <w:rsid w:val="00851897"/>
    <w:rsid w:val="00851BE0"/>
    <w:rsid w:val="0085290C"/>
    <w:rsid w:val="00852B18"/>
    <w:rsid w:val="00853D3C"/>
    <w:rsid w:val="00854827"/>
    <w:rsid w:val="00854B35"/>
    <w:rsid w:val="00854E15"/>
    <w:rsid w:val="00855B19"/>
    <w:rsid w:val="0085626D"/>
    <w:rsid w:val="00856793"/>
    <w:rsid w:val="00856CB0"/>
    <w:rsid w:val="00856EC2"/>
    <w:rsid w:val="0085723C"/>
    <w:rsid w:val="008573D2"/>
    <w:rsid w:val="00860098"/>
    <w:rsid w:val="008608C0"/>
    <w:rsid w:val="0086105E"/>
    <w:rsid w:val="00861A5E"/>
    <w:rsid w:val="00861D7D"/>
    <w:rsid w:val="00861FC3"/>
    <w:rsid w:val="008626B2"/>
    <w:rsid w:val="008659E6"/>
    <w:rsid w:val="00865AEE"/>
    <w:rsid w:val="008663D1"/>
    <w:rsid w:val="00866A39"/>
    <w:rsid w:val="00866E6B"/>
    <w:rsid w:val="00870B66"/>
    <w:rsid w:val="00870CCA"/>
    <w:rsid w:val="0087104B"/>
    <w:rsid w:val="0087160C"/>
    <w:rsid w:val="008718F3"/>
    <w:rsid w:val="00871E2B"/>
    <w:rsid w:val="008723CE"/>
    <w:rsid w:val="008726C5"/>
    <w:rsid w:val="00875110"/>
    <w:rsid w:val="00875630"/>
    <w:rsid w:val="008756D6"/>
    <w:rsid w:val="0087719B"/>
    <w:rsid w:val="0087736F"/>
    <w:rsid w:val="00877437"/>
    <w:rsid w:val="00877682"/>
    <w:rsid w:val="00877941"/>
    <w:rsid w:val="00877CAA"/>
    <w:rsid w:val="008806D2"/>
    <w:rsid w:val="00881B3E"/>
    <w:rsid w:val="00881D2E"/>
    <w:rsid w:val="00882429"/>
    <w:rsid w:val="008829C9"/>
    <w:rsid w:val="008846E7"/>
    <w:rsid w:val="00885DFC"/>
    <w:rsid w:val="008863D5"/>
    <w:rsid w:val="0088696E"/>
    <w:rsid w:val="00886F62"/>
    <w:rsid w:val="00890171"/>
    <w:rsid w:val="00890AA4"/>
    <w:rsid w:val="00890CC1"/>
    <w:rsid w:val="0089161E"/>
    <w:rsid w:val="0089215C"/>
    <w:rsid w:val="0089221C"/>
    <w:rsid w:val="00892341"/>
    <w:rsid w:val="008927A8"/>
    <w:rsid w:val="00892AFC"/>
    <w:rsid w:val="00895784"/>
    <w:rsid w:val="00895D85"/>
    <w:rsid w:val="00895E59"/>
    <w:rsid w:val="00897CF5"/>
    <w:rsid w:val="00897EFB"/>
    <w:rsid w:val="008A07E0"/>
    <w:rsid w:val="008A0AE3"/>
    <w:rsid w:val="008A0EEB"/>
    <w:rsid w:val="008A115E"/>
    <w:rsid w:val="008A13F3"/>
    <w:rsid w:val="008A19AF"/>
    <w:rsid w:val="008A3000"/>
    <w:rsid w:val="008A3F13"/>
    <w:rsid w:val="008A4058"/>
    <w:rsid w:val="008A4328"/>
    <w:rsid w:val="008A44AB"/>
    <w:rsid w:val="008A44BB"/>
    <w:rsid w:val="008A44E7"/>
    <w:rsid w:val="008A4658"/>
    <w:rsid w:val="008A46E9"/>
    <w:rsid w:val="008A4D54"/>
    <w:rsid w:val="008A51AB"/>
    <w:rsid w:val="008A52C1"/>
    <w:rsid w:val="008A532F"/>
    <w:rsid w:val="008A53AE"/>
    <w:rsid w:val="008A581D"/>
    <w:rsid w:val="008A5824"/>
    <w:rsid w:val="008A60A5"/>
    <w:rsid w:val="008A60C3"/>
    <w:rsid w:val="008A6DF3"/>
    <w:rsid w:val="008A7BF5"/>
    <w:rsid w:val="008B0246"/>
    <w:rsid w:val="008B0B86"/>
    <w:rsid w:val="008B0C8C"/>
    <w:rsid w:val="008B0D0B"/>
    <w:rsid w:val="008B0E1F"/>
    <w:rsid w:val="008B220C"/>
    <w:rsid w:val="008B2902"/>
    <w:rsid w:val="008B3D17"/>
    <w:rsid w:val="008B48CE"/>
    <w:rsid w:val="008B4B2D"/>
    <w:rsid w:val="008B4DF2"/>
    <w:rsid w:val="008B554A"/>
    <w:rsid w:val="008B599B"/>
    <w:rsid w:val="008B6015"/>
    <w:rsid w:val="008B69BA"/>
    <w:rsid w:val="008B72C9"/>
    <w:rsid w:val="008C07A1"/>
    <w:rsid w:val="008C15B8"/>
    <w:rsid w:val="008C1A35"/>
    <w:rsid w:val="008C36D2"/>
    <w:rsid w:val="008C3978"/>
    <w:rsid w:val="008C3F06"/>
    <w:rsid w:val="008C522E"/>
    <w:rsid w:val="008C53A2"/>
    <w:rsid w:val="008C549B"/>
    <w:rsid w:val="008C5CFC"/>
    <w:rsid w:val="008C6229"/>
    <w:rsid w:val="008C6AC3"/>
    <w:rsid w:val="008D0756"/>
    <w:rsid w:val="008D13F0"/>
    <w:rsid w:val="008D1526"/>
    <w:rsid w:val="008D27A8"/>
    <w:rsid w:val="008D3415"/>
    <w:rsid w:val="008D3629"/>
    <w:rsid w:val="008D3A34"/>
    <w:rsid w:val="008D3C96"/>
    <w:rsid w:val="008D413B"/>
    <w:rsid w:val="008D4201"/>
    <w:rsid w:val="008D44A6"/>
    <w:rsid w:val="008D47A9"/>
    <w:rsid w:val="008D47F6"/>
    <w:rsid w:val="008D4AD2"/>
    <w:rsid w:val="008D4E1F"/>
    <w:rsid w:val="008D601C"/>
    <w:rsid w:val="008D6BA3"/>
    <w:rsid w:val="008D6FB5"/>
    <w:rsid w:val="008D774B"/>
    <w:rsid w:val="008E1367"/>
    <w:rsid w:val="008E1D06"/>
    <w:rsid w:val="008E2AB3"/>
    <w:rsid w:val="008E31C6"/>
    <w:rsid w:val="008E3760"/>
    <w:rsid w:val="008E440B"/>
    <w:rsid w:val="008E45FF"/>
    <w:rsid w:val="008E523B"/>
    <w:rsid w:val="008E659A"/>
    <w:rsid w:val="008F0750"/>
    <w:rsid w:val="008F08EA"/>
    <w:rsid w:val="008F0DCA"/>
    <w:rsid w:val="008F0DFF"/>
    <w:rsid w:val="008F14FD"/>
    <w:rsid w:val="008F1FE5"/>
    <w:rsid w:val="008F24C0"/>
    <w:rsid w:val="008F2CCB"/>
    <w:rsid w:val="008F2FB3"/>
    <w:rsid w:val="008F3235"/>
    <w:rsid w:val="008F3E8B"/>
    <w:rsid w:val="008F40E5"/>
    <w:rsid w:val="008F44A8"/>
    <w:rsid w:val="008F479B"/>
    <w:rsid w:val="008F6B33"/>
    <w:rsid w:val="008F7691"/>
    <w:rsid w:val="008F7AC9"/>
    <w:rsid w:val="0090038C"/>
    <w:rsid w:val="00901529"/>
    <w:rsid w:val="0090206C"/>
    <w:rsid w:val="009020E8"/>
    <w:rsid w:val="00903A8E"/>
    <w:rsid w:val="009050BE"/>
    <w:rsid w:val="00905E52"/>
    <w:rsid w:val="009066B9"/>
    <w:rsid w:val="009072A8"/>
    <w:rsid w:val="00911D3F"/>
    <w:rsid w:val="009132E7"/>
    <w:rsid w:val="00913440"/>
    <w:rsid w:val="009139FB"/>
    <w:rsid w:val="009143B4"/>
    <w:rsid w:val="00914695"/>
    <w:rsid w:val="00914987"/>
    <w:rsid w:val="0091642B"/>
    <w:rsid w:val="009166BC"/>
    <w:rsid w:val="0091683D"/>
    <w:rsid w:val="00916849"/>
    <w:rsid w:val="00920893"/>
    <w:rsid w:val="00921378"/>
    <w:rsid w:val="0092193A"/>
    <w:rsid w:val="00921D03"/>
    <w:rsid w:val="00921E94"/>
    <w:rsid w:val="00922FEA"/>
    <w:rsid w:val="00924578"/>
    <w:rsid w:val="0092515E"/>
    <w:rsid w:val="00925F06"/>
    <w:rsid w:val="009262BE"/>
    <w:rsid w:val="00926591"/>
    <w:rsid w:val="0092676F"/>
    <w:rsid w:val="00927159"/>
    <w:rsid w:val="00927AA9"/>
    <w:rsid w:val="00927D1C"/>
    <w:rsid w:val="00930109"/>
    <w:rsid w:val="009301DF"/>
    <w:rsid w:val="0093048E"/>
    <w:rsid w:val="00930901"/>
    <w:rsid w:val="00930AD4"/>
    <w:rsid w:val="00930D4A"/>
    <w:rsid w:val="00930D6B"/>
    <w:rsid w:val="0093144E"/>
    <w:rsid w:val="00931929"/>
    <w:rsid w:val="00931D0D"/>
    <w:rsid w:val="0093204B"/>
    <w:rsid w:val="009320A9"/>
    <w:rsid w:val="0093253F"/>
    <w:rsid w:val="009326ED"/>
    <w:rsid w:val="00933BB2"/>
    <w:rsid w:val="00934831"/>
    <w:rsid w:val="00934B71"/>
    <w:rsid w:val="00934BB1"/>
    <w:rsid w:val="0093540B"/>
    <w:rsid w:val="009355D3"/>
    <w:rsid w:val="009356A3"/>
    <w:rsid w:val="00936D20"/>
    <w:rsid w:val="00937D02"/>
    <w:rsid w:val="00937E76"/>
    <w:rsid w:val="00941140"/>
    <w:rsid w:val="00941315"/>
    <w:rsid w:val="00941E4F"/>
    <w:rsid w:val="00941F77"/>
    <w:rsid w:val="00942235"/>
    <w:rsid w:val="00942279"/>
    <w:rsid w:val="00943B51"/>
    <w:rsid w:val="00944B64"/>
    <w:rsid w:val="00944E25"/>
    <w:rsid w:val="0094527D"/>
    <w:rsid w:val="00950703"/>
    <w:rsid w:val="00951ED9"/>
    <w:rsid w:val="00951FCF"/>
    <w:rsid w:val="00952AF2"/>
    <w:rsid w:val="00952D91"/>
    <w:rsid w:val="009533C6"/>
    <w:rsid w:val="00954314"/>
    <w:rsid w:val="009549E4"/>
    <w:rsid w:val="00954E86"/>
    <w:rsid w:val="0095547A"/>
    <w:rsid w:val="009555E2"/>
    <w:rsid w:val="00955B03"/>
    <w:rsid w:val="00957037"/>
    <w:rsid w:val="00960560"/>
    <w:rsid w:val="0096089A"/>
    <w:rsid w:val="00960E56"/>
    <w:rsid w:val="00961022"/>
    <w:rsid w:val="00961185"/>
    <w:rsid w:val="00961A93"/>
    <w:rsid w:val="00961D80"/>
    <w:rsid w:val="00962B7A"/>
    <w:rsid w:val="00963724"/>
    <w:rsid w:val="00963834"/>
    <w:rsid w:val="00963A3E"/>
    <w:rsid w:val="0096495C"/>
    <w:rsid w:val="00964E5D"/>
    <w:rsid w:val="009653CE"/>
    <w:rsid w:val="0096574E"/>
    <w:rsid w:val="00965BC4"/>
    <w:rsid w:val="009678AC"/>
    <w:rsid w:val="00967AD0"/>
    <w:rsid w:val="0097050B"/>
    <w:rsid w:val="00972A01"/>
    <w:rsid w:val="0097411A"/>
    <w:rsid w:val="0097428A"/>
    <w:rsid w:val="009754CA"/>
    <w:rsid w:val="00975708"/>
    <w:rsid w:val="00975EB9"/>
    <w:rsid w:val="009760EC"/>
    <w:rsid w:val="009769F9"/>
    <w:rsid w:val="00977715"/>
    <w:rsid w:val="00980617"/>
    <w:rsid w:val="00980B7E"/>
    <w:rsid w:val="00982AC6"/>
    <w:rsid w:val="00982B08"/>
    <w:rsid w:val="00982C45"/>
    <w:rsid w:val="00983762"/>
    <w:rsid w:val="00983EE2"/>
    <w:rsid w:val="0098487A"/>
    <w:rsid w:val="0098494A"/>
    <w:rsid w:val="009856A3"/>
    <w:rsid w:val="00987103"/>
    <w:rsid w:val="009903C1"/>
    <w:rsid w:val="00990745"/>
    <w:rsid w:val="009914FE"/>
    <w:rsid w:val="00991753"/>
    <w:rsid w:val="00991B08"/>
    <w:rsid w:val="00991D13"/>
    <w:rsid w:val="009927D8"/>
    <w:rsid w:val="00992D5E"/>
    <w:rsid w:val="009932D8"/>
    <w:rsid w:val="009934E0"/>
    <w:rsid w:val="0099371E"/>
    <w:rsid w:val="00993761"/>
    <w:rsid w:val="00993ED5"/>
    <w:rsid w:val="009940BF"/>
    <w:rsid w:val="00994894"/>
    <w:rsid w:val="009951B9"/>
    <w:rsid w:val="00996154"/>
    <w:rsid w:val="00996678"/>
    <w:rsid w:val="00996BF5"/>
    <w:rsid w:val="009974C8"/>
    <w:rsid w:val="00997BDF"/>
    <w:rsid w:val="00997E6F"/>
    <w:rsid w:val="00997EB2"/>
    <w:rsid w:val="009A0943"/>
    <w:rsid w:val="009A09DB"/>
    <w:rsid w:val="009A1697"/>
    <w:rsid w:val="009A21AC"/>
    <w:rsid w:val="009A31B9"/>
    <w:rsid w:val="009A4192"/>
    <w:rsid w:val="009A453D"/>
    <w:rsid w:val="009A5D38"/>
    <w:rsid w:val="009A5E05"/>
    <w:rsid w:val="009A618A"/>
    <w:rsid w:val="009A6AF9"/>
    <w:rsid w:val="009A7066"/>
    <w:rsid w:val="009A7A57"/>
    <w:rsid w:val="009B1E76"/>
    <w:rsid w:val="009B30C1"/>
    <w:rsid w:val="009B31EE"/>
    <w:rsid w:val="009B32D5"/>
    <w:rsid w:val="009B4A68"/>
    <w:rsid w:val="009B62CD"/>
    <w:rsid w:val="009B64FC"/>
    <w:rsid w:val="009B65B6"/>
    <w:rsid w:val="009B78B8"/>
    <w:rsid w:val="009C0076"/>
    <w:rsid w:val="009C0607"/>
    <w:rsid w:val="009C0760"/>
    <w:rsid w:val="009C08B0"/>
    <w:rsid w:val="009C0912"/>
    <w:rsid w:val="009C0C14"/>
    <w:rsid w:val="009C0CA8"/>
    <w:rsid w:val="009C2594"/>
    <w:rsid w:val="009C3B06"/>
    <w:rsid w:val="009C3E37"/>
    <w:rsid w:val="009C4ADF"/>
    <w:rsid w:val="009C5287"/>
    <w:rsid w:val="009C54A8"/>
    <w:rsid w:val="009C5C7F"/>
    <w:rsid w:val="009C62A2"/>
    <w:rsid w:val="009C6329"/>
    <w:rsid w:val="009C6636"/>
    <w:rsid w:val="009C78FB"/>
    <w:rsid w:val="009D00F3"/>
    <w:rsid w:val="009D045E"/>
    <w:rsid w:val="009D0F3F"/>
    <w:rsid w:val="009D1435"/>
    <w:rsid w:val="009D2044"/>
    <w:rsid w:val="009D27FC"/>
    <w:rsid w:val="009D2A6E"/>
    <w:rsid w:val="009D2C0D"/>
    <w:rsid w:val="009D42C9"/>
    <w:rsid w:val="009D438A"/>
    <w:rsid w:val="009D4A80"/>
    <w:rsid w:val="009D5F0D"/>
    <w:rsid w:val="009D6028"/>
    <w:rsid w:val="009D61E7"/>
    <w:rsid w:val="009D65D6"/>
    <w:rsid w:val="009D6817"/>
    <w:rsid w:val="009D7196"/>
    <w:rsid w:val="009D7ED2"/>
    <w:rsid w:val="009E0740"/>
    <w:rsid w:val="009E0975"/>
    <w:rsid w:val="009E1199"/>
    <w:rsid w:val="009E251D"/>
    <w:rsid w:val="009E2BFF"/>
    <w:rsid w:val="009E2FF0"/>
    <w:rsid w:val="009E3A65"/>
    <w:rsid w:val="009E5E62"/>
    <w:rsid w:val="009F01AC"/>
    <w:rsid w:val="009F1092"/>
    <w:rsid w:val="009F15E6"/>
    <w:rsid w:val="009F1D1B"/>
    <w:rsid w:val="009F2924"/>
    <w:rsid w:val="009F3498"/>
    <w:rsid w:val="009F473A"/>
    <w:rsid w:val="009F4804"/>
    <w:rsid w:val="009F4882"/>
    <w:rsid w:val="009F5246"/>
    <w:rsid w:val="009F5271"/>
    <w:rsid w:val="009F59C1"/>
    <w:rsid w:val="009F62B0"/>
    <w:rsid w:val="009F6334"/>
    <w:rsid w:val="009F6977"/>
    <w:rsid w:val="009F6CC3"/>
    <w:rsid w:val="009F7616"/>
    <w:rsid w:val="00A005C3"/>
    <w:rsid w:val="00A00C80"/>
    <w:rsid w:val="00A01A8C"/>
    <w:rsid w:val="00A01DFA"/>
    <w:rsid w:val="00A02E4E"/>
    <w:rsid w:val="00A030EA"/>
    <w:rsid w:val="00A03251"/>
    <w:rsid w:val="00A03443"/>
    <w:rsid w:val="00A03948"/>
    <w:rsid w:val="00A05064"/>
    <w:rsid w:val="00A06B07"/>
    <w:rsid w:val="00A06C18"/>
    <w:rsid w:val="00A06FD2"/>
    <w:rsid w:val="00A07EF9"/>
    <w:rsid w:val="00A10CB0"/>
    <w:rsid w:val="00A114AF"/>
    <w:rsid w:val="00A114B4"/>
    <w:rsid w:val="00A11B38"/>
    <w:rsid w:val="00A135C1"/>
    <w:rsid w:val="00A16154"/>
    <w:rsid w:val="00A16314"/>
    <w:rsid w:val="00A179E9"/>
    <w:rsid w:val="00A17EC6"/>
    <w:rsid w:val="00A201F5"/>
    <w:rsid w:val="00A21AFF"/>
    <w:rsid w:val="00A21B6A"/>
    <w:rsid w:val="00A21C88"/>
    <w:rsid w:val="00A23637"/>
    <w:rsid w:val="00A23896"/>
    <w:rsid w:val="00A238EB"/>
    <w:rsid w:val="00A23AE7"/>
    <w:rsid w:val="00A24585"/>
    <w:rsid w:val="00A2462E"/>
    <w:rsid w:val="00A2541D"/>
    <w:rsid w:val="00A26AEE"/>
    <w:rsid w:val="00A30246"/>
    <w:rsid w:val="00A310B0"/>
    <w:rsid w:val="00A3139C"/>
    <w:rsid w:val="00A318A6"/>
    <w:rsid w:val="00A3250B"/>
    <w:rsid w:val="00A3255A"/>
    <w:rsid w:val="00A32659"/>
    <w:rsid w:val="00A3331B"/>
    <w:rsid w:val="00A33409"/>
    <w:rsid w:val="00A350B3"/>
    <w:rsid w:val="00A3564A"/>
    <w:rsid w:val="00A3571E"/>
    <w:rsid w:val="00A37301"/>
    <w:rsid w:val="00A40CE3"/>
    <w:rsid w:val="00A4186B"/>
    <w:rsid w:val="00A435CE"/>
    <w:rsid w:val="00A439B4"/>
    <w:rsid w:val="00A43C02"/>
    <w:rsid w:val="00A43CCC"/>
    <w:rsid w:val="00A45109"/>
    <w:rsid w:val="00A45EA5"/>
    <w:rsid w:val="00A46279"/>
    <w:rsid w:val="00A474D8"/>
    <w:rsid w:val="00A47E1D"/>
    <w:rsid w:val="00A47F9C"/>
    <w:rsid w:val="00A47FC6"/>
    <w:rsid w:val="00A5009F"/>
    <w:rsid w:val="00A502B5"/>
    <w:rsid w:val="00A50AF3"/>
    <w:rsid w:val="00A5120E"/>
    <w:rsid w:val="00A517B6"/>
    <w:rsid w:val="00A52FD4"/>
    <w:rsid w:val="00A53584"/>
    <w:rsid w:val="00A53C1E"/>
    <w:rsid w:val="00A5417F"/>
    <w:rsid w:val="00A556D8"/>
    <w:rsid w:val="00A5622C"/>
    <w:rsid w:val="00A60959"/>
    <w:rsid w:val="00A60A01"/>
    <w:rsid w:val="00A61577"/>
    <w:rsid w:val="00A61A07"/>
    <w:rsid w:val="00A627D5"/>
    <w:rsid w:val="00A62A99"/>
    <w:rsid w:val="00A62FE2"/>
    <w:rsid w:val="00A64A4A"/>
    <w:rsid w:val="00A64A9F"/>
    <w:rsid w:val="00A64D21"/>
    <w:rsid w:val="00A6621B"/>
    <w:rsid w:val="00A66C29"/>
    <w:rsid w:val="00A66D44"/>
    <w:rsid w:val="00A6766E"/>
    <w:rsid w:val="00A67831"/>
    <w:rsid w:val="00A67B86"/>
    <w:rsid w:val="00A67D96"/>
    <w:rsid w:val="00A7004E"/>
    <w:rsid w:val="00A700FC"/>
    <w:rsid w:val="00A732CA"/>
    <w:rsid w:val="00A73ABD"/>
    <w:rsid w:val="00A73C81"/>
    <w:rsid w:val="00A742E2"/>
    <w:rsid w:val="00A74E1E"/>
    <w:rsid w:val="00A75340"/>
    <w:rsid w:val="00A769C4"/>
    <w:rsid w:val="00A76A19"/>
    <w:rsid w:val="00A77F5E"/>
    <w:rsid w:val="00A8001A"/>
    <w:rsid w:val="00A800A4"/>
    <w:rsid w:val="00A80DD8"/>
    <w:rsid w:val="00A80FD4"/>
    <w:rsid w:val="00A81140"/>
    <w:rsid w:val="00A8328A"/>
    <w:rsid w:val="00A83BAF"/>
    <w:rsid w:val="00A85636"/>
    <w:rsid w:val="00A85E67"/>
    <w:rsid w:val="00A86B2A"/>
    <w:rsid w:val="00A87537"/>
    <w:rsid w:val="00A90814"/>
    <w:rsid w:val="00A90942"/>
    <w:rsid w:val="00A92491"/>
    <w:rsid w:val="00A930F0"/>
    <w:rsid w:val="00A93563"/>
    <w:rsid w:val="00A93616"/>
    <w:rsid w:val="00A93C87"/>
    <w:rsid w:val="00A94529"/>
    <w:rsid w:val="00A95BF0"/>
    <w:rsid w:val="00A95D46"/>
    <w:rsid w:val="00A9620F"/>
    <w:rsid w:val="00A966B7"/>
    <w:rsid w:val="00A96F28"/>
    <w:rsid w:val="00AA25F5"/>
    <w:rsid w:val="00AA326A"/>
    <w:rsid w:val="00AA4991"/>
    <w:rsid w:val="00AA4B36"/>
    <w:rsid w:val="00AA5641"/>
    <w:rsid w:val="00AA59CD"/>
    <w:rsid w:val="00AA605C"/>
    <w:rsid w:val="00AA697B"/>
    <w:rsid w:val="00AA69BE"/>
    <w:rsid w:val="00AA7088"/>
    <w:rsid w:val="00AA759D"/>
    <w:rsid w:val="00AA76DE"/>
    <w:rsid w:val="00AA7E8B"/>
    <w:rsid w:val="00AB140D"/>
    <w:rsid w:val="00AB2263"/>
    <w:rsid w:val="00AB2291"/>
    <w:rsid w:val="00AB3032"/>
    <w:rsid w:val="00AB5545"/>
    <w:rsid w:val="00AB6165"/>
    <w:rsid w:val="00AC02C7"/>
    <w:rsid w:val="00AC03F9"/>
    <w:rsid w:val="00AC0AEE"/>
    <w:rsid w:val="00AC0BFE"/>
    <w:rsid w:val="00AC1EF9"/>
    <w:rsid w:val="00AC39D4"/>
    <w:rsid w:val="00AC404E"/>
    <w:rsid w:val="00AC4605"/>
    <w:rsid w:val="00AC486A"/>
    <w:rsid w:val="00AC4A9E"/>
    <w:rsid w:val="00AC5283"/>
    <w:rsid w:val="00AC537E"/>
    <w:rsid w:val="00AC6C93"/>
    <w:rsid w:val="00AC6CAD"/>
    <w:rsid w:val="00AC7315"/>
    <w:rsid w:val="00AC7345"/>
    <w:rsid w:val="00AC79B4"/>
    <w:rsid w:val="00AC7BC6"/>
    <w:rsid w:val="00AD0481"/>
    <w:rsid w:val="00AD10C7"/>
    <w:rsid w:val="00AD129B"/>
    <w:rsid w:val="00AD2010"/>
    <w:rsid w:val="00AD22C3"/>
    <w:rsid w:val="00AD268E"/>
    <w:rsid w:val="00AD38D6"/>
    <w:rsid w:val="00AD5145"/>
    <w:rsid w:val="00AD5383"/>
    <w:rsid w:val="00AD56DC"/>
    <w:rsid w:val="00AD77C4"/>
    <w:rsid w:val="00AE00D1"/>
    <w:rsid w:val="00AE0A24"/>
    <w:rsid w:val="00AE164B"/>
    <w:rsid w:val="00AE2513"/>
    <w:rsid w:val="00AE3A3A"/>
    <w:rsid w:val="00AE3E6A"/>
    <w:rsid w:val="00AE4D95"/>
    <w:rsid w:val="00AE4EEC"/>
    <w:rsid w:val="00AE5652"/>
    <w:rsid w:val="00AE7149"/>
    <w:rsid w:val="00AF007E"/>
    <w:rsid w:val="00AF1165"/>
    <w:rsid w:val="00AF1259"/>
    <w:rsid w:val="00AF1273"/>
    <w:rsid w:val="00AF14E4"/>
    <w:rsid w:val="00AF24D4"/>
    <w:rsid w:val="00AF2853"/>
    <w:rsid w:val="00AF2BD0"/>
    <w:rsid w:val="00AF4F7D"/>
    <w:rsid w:val="00AF67A4"/>
    <w:rsid w:val="00AF729E"/>
    <w:rsid w:val="00B00A3B"/>
    <w:rsid w:val="00B01679"/>
    <w:rsid w:val="00B01E0E"/>
    <w:rsid w:val="00B02E07"/>
    <w:rsid w:val="00B03859"/>
    <w:rsid w:val="00B03881"/>
    <w:rsid w:val="00B05776"/>
    <w:rsid w:val="00B05E70"/>
    <w:rsid w:val="00B05E73"/>
    <w:rsid w:val="00B06F4F"/>
    <w:rsid w:val="00B072C6"/>
    <w:rsid w:val="00B074D3"/>
    <w:rsid w:val="00B07B4A"/>
    <w:rsid w:val="00B1050F"/>
    <w:rsid w:val="00B108CA"/>
    <w:rsid w:val="00B112F2"/>
    <w:rsid w:val="00B11DDB"/>
    <w:rsid w:val="00B12D15"/>
    <w:rsid w:val="00B137F2"/>
    <w:rsid w:val="00B1386B"/>
    <w:rsid w:val="00B1434A"/>
    <w:rsid w:val="00B1520B"/>
    <w:rsid w:val="00B15E6D"/>
    <w:rsid w:val="00B178AD"/>
    <w:rsid w:val="00B21252"/>
    <w:rsid w:val="00B215CB"/>
    <w:rsid w:val="00B21DCC"/>
    <w:rsid w:val="00B22733"/>
    <w:rsid w:val="00B22F24"/>
    <w:rsid w:val="00B242A7"/>
    <w:rsid w:val="00B242D6"/>
    <w:rsid w:val="00B24896"/>
    <w:rsid w:val="00B24FE3"/>
    <w:rsid w:val="00B25556"/>
    <w:rsid w:val="00B262D3"/>
    <w:rsid w:val="00B268B0"/>
    <w:rsid w:val="00B269E3"/>
    <w:rsid w:val="00B274E3"/>
    <w:rsid w:val="00B30207"/>
    <w:rsid w:val="00B3059E"/>
    <w:rsid w:val="00B305FD"/>
    <w:rsid w:val="00B306E6"/>
    <w:rsid w:val="00B30F23"/>
    <w:rsid w:val="00B31658"/>
    <w:rsid w:val="00B31846"/>
    <w:rsid w:val="00B34EC9"/>
    <w:rsid w:val="00B35BCB"/>
    <w:rsid w:val="00B365A7"/>
    <w:rsid w:val="00B366B2"/>
    <w:rsid w:val="00B36A20"/>
    <w:rsid w:val="00B36F53"/>
    <w:rsid w:val="00B37032"/>
    <w:rsid w:val="00B37299"/>
    <w:rsid w:val="00B37942"/>
    <w:rsid w:val="00B40189"/>
    <w:rsid w:val="00B40655"/>
    <w:rsid w:val="00B40921"/>
    <w:rsid w:val="00B41F34"/>
    <w:rsid w:val="00B41FB3"/>
    <w:rsid w:val="00B42BD8"/>
    <w:rsid w:val="00B43167"/>
    <w:rsid w:val="00B435B5"/>
    <w:rsid w:val="00B43A7D"/>
    <w:rsid w:val="00B43FA4"/>
    <w:rsid w:val="00B448C7"/>
    <w:rsid w:val="00B45BD6"/>
    <w:rsid w:val="00B45BD9"/>
    <w:rsid w:val="00B47FE3"/>
    <w:rsid w:val="00B5031D"/>
    <w:rsid w:val="00B50AD4"/>
    <w:rsid w:val="00B50BD5"/>
    <w:rsid w:val="00B50DA9"/>
    <w:rsid w:val="00B5180B"/>
    <w:rsid w:val="00B52A93"/>
    <w:rsid w:val="00B52D5C"/>
    <w:rsid w:val="00B53C2D"/>
    <w:rsid w:val="00B548D7"/>
    <w:rsid w:val="00B55501"/>
    <w:rsid w:val="00B5589C"/>
    <w:rsid w:val="00B56CAB"/>
    <w:rsid w:val="00B57112"/>
    <w:rsid w:val="00B60A3B"/>
    <w:rsid w:val="00B618FF"/>
    <w:rsid w:val="00B6296C"/>
    <w:rsid w:val="00B62C3D"/>
    <w:rsid w:val="00B62D85"/>
    <w:rsid w:val="00B62F00"/>
    <w:rsid w:val="00B63EE5"/>
    <w:rsid w:val="00B65000"/>
    <w:rsid w:val="00B6505A"/>
    <w:rsid w:val="00B659A4"/>
    <w:rsid w:val="00B65BF6"/>
    <w:rsid w:val="00B662D7"/>
    <w:rsid w:val="00B66389"/>
    <w:rsid w:val="00B666B4"/>
    <w:rsid w:val="00B673C9"/>
    <w:rsid w:val="00B673DA"/>
    <w:rsid w:val="00B67BCA"/>
    <w:rsid w:val="00B67C01"/>
    <w:rsid w:val="00B701A2"/>
    <w:rsid w:val="00B70A74"/>
    <w:rsid w:val="00B7165B"/>
    <w:rsid w:val="00B71AA6"/>
    <w:rsid w:val="00B7287C"/>
    <w:rsid w:val="00B73D15"/>
    <w:rsid w:val="00B74F4C"/>
    <w:rsid w:val="00B75730"/>
    <w:rsid w:val="00B75C78"/>
    <w:rsid w:val="00B76AC6"/>
    <w:rsid w:val="00B7706D"/>
    <w:rsid w:val="00B77A80"/>
    <w:rsid w:val="00B80068"/>
    <w:rsid w:val="00B8085F"/>
    <w:rsid w:val="00B81F75"/>
    <w:rsid w:val="00B82332"/>
    <w:rsid w:val="00B829FB"/>
    <w:rsid w:val="00B83455"/>
    <w:rsid w:val="00B83890"/>
    <w:rsid w:val="00B83FAE"/>
    <w:rsid w:val="00B83FF1"/>
    <w:rsid w:val="00B84C84"/>
    <w:rsid w:val="00B84EBB"/>
    <w:rsid w:val="00B85387"/>
    <w:rsid w:val="00B85B21"/>
    <w:rsid w:val="00B85C0E"/>
    <w:rsid w:val="00B85C7C"/>
    <w:rsid w:val="00B86479"/>
    <w:rsid w:val="00B868EC"/>
    <w:rsid w:val="00B90EC1"/>
    <w:rsid w:val="00B91AF5"/>
    <w:rsid w:val="00B91E66"/>
    <w:rsid w:val="00B91E87"/>
    <w:rsid w:val="00B9271F"/>
    <w:rsid w:val="00B92BBB"/>
    <w:rsid w:val="00B92CBA"/>
    <w:rsid w:val="00B937FB"/>
    <w:rsid w:val="00B94C94"/>
    <w:rsid w:val="00B95C8C"/>
    <w:rsid w:val="00B9647E"/>
    <w:rsid w:val="00B9768C"/>
    <w:rsid w:val="00B97EB4"/>
    <w:rsid w:val="00B97F79"/>
    <w:rsid w:val="00BA1001"/>
    <w:rsid w:val="00BA122D"/>
    <w:rsid w:val="00BA1DD4"/>
    <w:rsid w:val="00BA2771"/>
    <w:rsid w:val="00BA28EC"/>
    <w:rsid w:val="00BA3521"/>
    <w:rsid w:val="00BA385F"/>
    <w:rsid w:val="00BA3D1E"/>
    <w:rsid w:val="00BA5008"/>
    <w:rsid w:val="00BA5058"/>
    <w:rsid w:val="00BA64DE"/>
    <w:rsid w:val="00BA6B38"/>
    <w:rsid w:val="00BB0F6A"/>
    <w:rsid w:val="00BB1A3D"/>
    <w:rsid w:val="00BB1E1F"/>
    <w:rsid w:val="00BB2539"/>
    <w:rsid w:val="00BB26DC"/>
    <w:rsid w:val="00BB36C1"/>
    <w:rsid w:val="00BB3AE1"/>
    <w:rsid w:val="00BB466F"/>
    <w:rsid w:val="00BB5513"/>
    <w:rsid w:val="00BB60E4"/>
    <w:rsid w:val="00BB659D"/>
    <w:rsid w:val="00BB79C7"/>
    <w:rsid w:val="00BB7B75"/>
    <w:rsid w:val="00BC06B1"/>
    <w:rsid w:val="00BC07B5"/>
    <w:rsid w:val="00BC08BD"/>
    <w:rsid w:val="00BC0F8D"/>
    <w:rsid w:val="00BC11BB"/>
    <w:rsid w:val="00BC18D4"/>
    <w:rsid w:val="00BC1B4B"/>
    <w:rsid w:val="00BC2C39"/>
    <w:rsid w:val="00BC30BD"/>
    <w:rsid w:val="00BC39D9"/>
    <w:rsid w:val="00BC3A7F"/>
    <w:rsid w:val="00BC4597"/>
    <w:rsid w:val="00BC470A"/>
    <w:rsid w:val="00BC4D41"/>
    <w:rsid w:val="00BC59DC"/>
    <w:rsid w:val="00BC60E0"/>
    <w:rsid w:val="00BC6A55"/>
    <w:rsid w:val="00BC770B"/>
    <w:rsid w:val="00BD22D6"/>
    <w:rsid w:val="00BD246C"/>
    <w:rsid w:val="00BD48BB"/>
    <w:rsid w:val="00BD4F74"/>
    <w:rsid w:val="00BD58D9"/>
    <w:rsid w:val="00BD59B0"/>
    <w:rsid w:val="00BD6183"/>
    <w:rsid w:val="00BD6BAE"/>
    <w:rsid w:val="00BD7483"/>
    <w:rsid w:val="00BE01A4"/>
    <w:rsid w:val="00BE0AED"/>
    <w:rsid w:val="00BE0C3C"/>
    <w:rsid w:val="00BE199F"/>
    <w:rsid w:val="00BE2055"/>
    <w:rsid w:val="00BE251C"/>
    <w:rsid w:val="00BE4672"/>
    <w:rsid w:val="00BE46FC"/>
    <w:rsid w:val="00BE4B35"/>
    <w:rsid w:val="00BE5693"/>
    <w:rsid w:val="00BE5A67"/>
    <w:rsid w:val="00BE5B82"/>
    <w:rsid w:val="00BE6418"/>
    <w:rsid w:val="00BE6815"/>
    <w:rsid w:val="00BF2A81"/>
    <w:rsid w:val="00BF3144"/>
    <w:rsid w:val="00BF4D43"/>
    <w:rsid w:val="00BF4D96"/>
    <w:rsid w:val="00BF52C1"/>
    <w:rsid w:val="00BF659B"/>
    <w:rsid w:val="00BF7493"/>
    <w:rsid w:val="00BF7ABD"/>
    <w:rsid w:val="00C00DD9"/>
    <w:rsid w:val="00C01963"/>
    <w:rsid w:val="00C01C3D"/>
    <w:rsid w:val="00C01C91"/>
    <w:rsid w:val="00C02F18"/>
    <w:rsid w:val="00C03111"/>
    <w:rsid w:val="00C03122"/>
    <w:rsid w:val="00C06E55"/>
    <w:rsid w:val="00C06FC6"/>
    <w:rsid w:val="00C072DB"/>
    <w:rsid w:val="00C07A96"/>
    <w:rsid w:val="00C10204"/>
    <w:rsid w:val="00C10EDB"/>
    <w:rsid w:val="00C11B00"/>
    <w:rsid w:val="00C11E80"/>
    <w:rsid w:val="00C12085"/>
    <w:rsid w:val="00C12CB1"/>
    <w:rsid w:val="00C13458"/>
    <w:rsid w:val="00C137DF"/>
    <w:rsid w:val="00C13FBD"/>
    <w:rsid w:val="00C147DD"/>
    <w:rsid w:val="00C14933"/>
    <w:rsid w:val="00C152AC"/>
    <w:rsid w:val="00C1589A"/>
    <w:rsid w:val="00C15F11"/>
    <w:rsid w:val="00C15FFA"/>
    <w:rsid w:val="00C1696F"/>
    <w:rsid w:val="00C1782F"/>
    <w:rsid w:val="00C20078"/>
    <w:rsid w:val="00C20365"/>
    <w:rsid w:val="00C217AA"/>
    <w:rsid w:val="00C21EAE"/>
    <w:rsid w:val="00C222C7"/>
    <w:rsid w:val="00C224F8"/>
    <w:rsid w:val="00C23151"/>
    <w:rsid w:val="00C248FD"/>
    <w:rsid w:val="00C25A57"/>
    <w:rsid w:val="00C25B32"/>
    <w:rsid w:val="00C25D63"/>
    <w:rsid w:val="00C2674B"/>
    <w:rsid w:val="00C268CC"/>
    <w:rsid w:val="00C27D01"/>
    <w:rsid w:val="00C30087"/>
    <w:rsid w:val="00C302AF"/>
    <w:rsid w:val="00C303F7"/>
    <w:rsid w:val="00C30F2E"/>
    <w:rsid w:val="00C311CC"/>
    <w:rsid w:val="00C31CA5"/>
    <w:rsid w:val="00C32EC5"/>
    <w:rsid w:val="00C33008"/>
    <w:rsid w:val="00C33027"/>
    <w:rsid w:val="00C33238"/>
    <w:rsid w:val="00C3336A"/>
    <w:rsid w:val="00C33A48"/>
    <w:rsid w:val="00C33EC3"/>
    <w:rsid w:val="00C33F75"/>
    <w:rsid w:val="00C347EC"/>
    <w:rsid w:val="00C355CD"/>
    <w:rsid w:val="00C35B78"/>
    <w:rsid w:val="00C35E9D"/>
    <w:rsid w:val="00C36F39"/>
    <w:rsid w:val="00C371E5"/>
    <w:rsid w:val="00C37360"/>
    <w:rsid w:val="00C374C5"/>
    <w:rsid w:val="00C37BA7"/>
    <w:rsid w:val="00C37CA4"/>
    <w:rsid w:val="00C37D60"/>
    <w:rsid w:val="00C37E07"/>
    <w:rsid w:val="00C40228"/>
    <w:rsid w:val="00C40566"/>
    <w:rsid w:val="00C40F7F"/>
    <w:rsid w:val="00C42F91"/>
    <w:rsid w:val="00C434C9"/>
    <w:rsid w:val="00C43933"/>
    <w:rsid w:val="00C4498C"/>
    <w:rsid w:val="00C45158"/>
    <w:rsid w:val="00C4690D"/>
    <w:rsid w:val="00C46ABF"/>
    <w:rsid w:val="00C46CB8"/>
    <w:rsid w:val="00C5026D"/>
    <w:rsid w:val="00C50312"/>
    <w:rsid w:val="00C50608"/>
    <w:rsid w:val="00C51FDF"/>
    <w:rsid w:val="00C5280B"/>
    <w:rsid w:val="00C52ED6"/>
    <w:rsid w:val="00C536F2"/>
    <w:rsid w:val="00C540AF"/>
    <w:rsid w:val="00C5458D"/>
    <w:rsid w:val="00C5491A"/>
    <w:rsid w:val="00C550A4"/>
    <w:rsid w:val="00C551E9"/>
    <w:rsid w:val="00C553A1"/>
    <w:rsid w:val="00C55966"/>
    <w:rsid w:val="00C55B65"/>
    <w:rsid w:val="00C565F1"/>
    <w:rsid w:val="00C56BCB"/>
    <w:rsid w:val="00C5702B"/>
    <w:rsid w:val="00C579F1"/>
    <w:rsid w:val="00C57DE3"/>
    <w:rsid w:val="00C60268"/>
    <w:rsid w:val="00C63DDB"/>
    <w:rsid w:val="00C641A5"/>
    <w:rsid w:val="00C654D9"/>
    <w:rsid w:val="00C6695A"/>
    <w:rsid w:val="00C66A96"/>
    <w:rsid w:val="00C66B65"/>
    <w:rsid w:val="00C6749F"/>
    <w:rsid w:val="00C70A80"/>
    <w:rsid w:val="00C710C2"/>
    <w:rsid w:val="00C713E4"/>
    <w:rsid w:val="00C71981"/>
    <w:rsid w:val="00C7227B"/>
    <w:rsid w:val="00C722BB"/>
    <w:rsid w:val="00C72494"/>
    <w:rsid w:val="00C72E6C"/>
    <w:rsid w:val="00C72F27"/>
    <w:rsid w:val="00C730F7"/>
    <w:rsid w:val="00C73725"/>
    <w:rsid w:val="00C74955"/>
    <w:rsid w:val="00C75350"/>
    <w:rsid w:val="00C75585"/>
    <w:rsid w:val="00C75786"/>
    <w:rsid w:val="00C7596C"/>
    <w:rsid w:val="00C75C19"/>
    <w:rsid w:val="00C75E98"/>
    <w:rsid w:val="00C75F02"/>
    <w:rsid w:val="00C761C1"/>
    <w:rsid w:val="00C7676A"/>
    <w:rsid w:val="00C7745B"/>
    <w:rsid w:val="00C77596"/>
    <w:rsid w:val="00C806E1"/>
    <w:rsid w:val="00C807EF"/>
    <w:rsid w:val="00C80C0D"/>
    <w:rsid w:val="00C80EF0"/>
    <w:rsid w:val="00C80F8C"/>
    <w:rsid w:val="00C8158D"/>
    <w:rsid w:val="00C83603"/>
    <w:rsid w:val="00C8392F"/>
    <w:rsid w:val="00C83DDD"/>
    <w:rsid w:val="00C84522"/>
    <w:rsid w:val="00C848D9"/>
    <w:rsid w:val="00C84D6E"/>
    <w:rsid w:val="00C859F9"/>
    <w:rsid w:val="00C85C73"/>
    <w:rsid w:val="00C85FD2"/>
    <w:rsid w:val="00C86E7B"/>
    <w:rsid w:val="00C87029"/>
    <w:rsid w:val="00C876DB"/>
    <w:rsid w:val="00C90A04"/>
    <w:rsid w:val="00C90C03"/>
    <w:rsid w:val="00C90E84"/>
    <w:rsid w:val="00C91672"/>
    <w:rsid w:val="00C917B4"/>
    <w:rsid w:val="00C91FCD"/>
    <w:rsid w:val="00C92238"/>
    <w:rsid w:val="00C928D4"/>
    <w:rsid w:val="00C92E3C"/>
    <w:rsid w:val="00C930A5"/>
    <w:rsid w:val="00C93230"/>
    <w:rsid w:val="00C936B9"/>
    <w:rsid w:val="00C941A1"/>
    <w:rsid w:val="00C94421"/>
    <w:rsid w:val="00C95675"/>
    <w:rsid w:val="00C95B1C"/>
    <w:rsid w:val="00C95F8E"/>
    <w:rsid w:val="00C967AB"/>
    <w:rsid w:val="00C9714C"/>
    <w:rsid w:val="00C9784F"/>
    <w:rsid w:val="00CA1754"/>
    <w:rsid w:val="00CA1F37"/>
    <w:rsid w:val="00CA21A0"/>
    <w:rsid w:val="00CA31A8"/>
    <w:rsid w:val="00CA3425"/>
    <w:rsid w:val="00CA45AB"/>
    <w:rsid w:val="00CA4BD5"/>
    <w:rsid w:val="00CA5356"/>
    <w:rsid w:val="00CA5667"/>
    <w:rsid w:val="00CA58A7"/>
    <w:rsid w:val="00CA60E4"/>
    <w:rsid w:val="00CA7465"/>
    <w:rsid w:val="00CA7967"/>
    <w:rsid w:val="00CA7CFF"/>
    <w:rsid w:val="00CB032B"/>
    <w:rsid w:val="00CB0637"/>
    <w:rsid w:val="00CB06FE"/>
    <w:rsid w:val="00CB081F"/>
    <w:rsid w:val="00CB1E2A"/>
    <w:rsid w:val="00CB22E6"/>
    <w:rsid w:val="00CB240B"/>
    <w:rsid w:val="00CB2C33"/>
    <w:rsid w:val="00CB322B"/>
    <w:rsid w:val="00CB343F"/>
    <w:rsid w:val="00CB36BE"/>
    <w:rsid w:val="00CB6209"/>
    <w:rsid w:val="00CB70AF"/>
    <w:rsid w:val="00CB719A"/>
    <w:rsid w:val="00CB77F7"/>
    <w:rsid w:val="00CB7828"/>
    <w:rsid w:val="00CB7845"/>
    <w:rsid w:val="00CC07F4"/>
    <w:rsid w:val="00CC0844"/>
    <w:rsid w:val="00CC0CF0"/>
    <w:rsid w:val="00CC12D5"/>
    <w:rsid w:val="00CC16C7"/>
    <w:rsid w:val="00CC1C0F"/>
    <w:rsid w:val="00CC54F8"/>
    <w:rsid w:val="00CC5A44"/>
    <w:rsid w:val="00CC5AEE"/>
    <w:rsid w:val="00CC730D"/>
    <w:rsid w:val="00CC753D"/>
    <w:rsid w:val="00CC7704"/>
    <w:rsid w:val="00CD04A2"/>
    <w:rsid w:val="00CD04B7"/>
    <w:rsid w:val="00CD0EF8"/>
    <w:rsid w:val="00CD0F80"/>
    <w:rsid w:val="00CD123D"/>
    <w:rsid w:val="00CD15BD"/>
    <w:rsid w:val="00CD20FF"/>
    <w:rsid w:val="00CD289E"/>
    <w:rsid w:val="00CD3124"/>
    <w:rsid w:val="00CD32D3"/>
    <w:rsid w:val="00CD45B7"/>
    <w:rsid w:val="00CD515B"/>
    <w:rsid w:val="00CD68E5"/>
    <w:rsid w:val="00CD6CF9"/>
    <w:rsid w:val="00CD7355"/>
    <w:rsid w:val="00CD7977"/>
    <w:rsid w:val="00CE0843"/>
    <w:rsid w:val="00CE08E7"/>
    <w:rsid w:val="00CE19C8"/>
    <w:rsid w:val="00CE2BC5"/>
    <w:rsid w:val="00CE6CC4"/>
    <w:rsid w:val="00CE7A48"/>
    <w:rsid w:val="00CF0275"/>
    <w:rsid w:val="00CF0953"/>
    <w:rsid w:val="00CF1285"/>
    <w:rsid w:val="00CF25A8"/>
    <w:rsid w:val="00CF30E7"/>
    <w:rsid w:val="00CF3763"/>
    <w:rsid w:val="00CF38C5"/>
    <w:rsid w:val="00CF3F05"/>
    <w:rsid w:val="00CF436A"/>
    <w:rsid w:val="00CF4864"/>
    <w:rsid w:val="00CF5C70"/>
    <w:rsid w:val="00CF6ECC"/>
    <w:rsid w:val="00CF7FF9"/>
    <w:rsid w:val="00D00662"/>
    <w:rsid w:val="00D00DEB"/>
    <w:rsid w:val="00D037E0"/>
    <w:rsid w:val="00D04592"/>
    <w:rsid w:val="00D04C02"/>
    <w:rsid w:val="00D05DAC"/>
    <w:rsid w:val="00D06012"/>
    <w:rsid w:val="00D0686F"/>
    <w:rsid w:val="00D068A2"/>
    <w:rsid w:val="00D06D17"/>
    <w:rsid w:val="00D07139"/>
    <w:rsid w:val="00D07BF5"/>
    <w:rsid w:val="00D10ACF"/>
    <w:rsid w:val="00D11730"/>
    <w:rsid w:val="00D11BA3"/>
    <w:rsid w:val="00D12181"/>
    <w:rsid w:val="00D12AAE"/>
    <w:rsid w:val="00D1339D"/>
    <w:rsid w:val="00D134E8"/>
    <w:rsid w:val="00D13FF2"/>
    <w:rsid w:val="00D15979"/>
    <w:rsid w:val="00D16212"/>
    <w:rsid w:val="00D170A7"/>
    <w:rsid w:val="00D170AD"/>
    <w:rsid w:val="00D172EE"/>
    <w:rsid w:val="00D1734C"/>
    <w:rsid w:val="00D201F2"/>
    <w:rsid w:val="00D21A8C"/>
    <w:rsid w:val="00D236AC"/>
    <w:rsid w:val="00D245E9"/>
    <w:rsid w:val="00D24C89"/>
    <w:rsid w:val="00D2597E"/>
    <w:rsid w:val="00D25E88"/>
    <w:rsid w:val="00D265D7"/>
    <w:rsid w:val="00D267C9"/>
    <w:rsid w:val="00D26DB9"/>
    <w:rsid w:val="00D27535"/>
    <w:rsid w:val="00D27C96"/>
    <w:rsid w:val="00D3013E"/>
    <w:rsid w:val="00D306D8"/>
    <w:rsid w:val="00D3106F"/>
    <w:rsid w:val="00D3194D"/>
    <w:rsid w:val="00D3218E"/>
    <w:rsid w:val="00D333CC"/>
    <w:rsid w:val="00D3399A"/>
    <w:rsid w:val="00D34CF4"/>
    <w:rsid w:val="00D34D26"/>
    <w:rsid w:val="00D35466"/>
    <w:rsid w:val="00D355B3"/>
    <w:rsid w:val="00D35DCB"/>
    <w:rsid w:val="00D3614A"/>
    <w:rsid w:val="00D374FF"/>
    <w:rsid w:val="00D379E4"/>
    <w:rsid w:val="00D40677"/>
    <w:rsid w:val="00D40C23"/>
    <w:rsid w:val="00D4150E"/>
    <w:rsid w:val="00D41A11"/>
    <w:rsid w:val="00D41B47"/>
    <w:rsid w:val="00D42101"/>
    <w:rsid w:val="00D43E12"/>
    <w:rsid w:val="00D445E7"/>
    <w:rsid w:val="00D45700"/>
    <w:rsid w:val="00D45815"/>
    <w:rsid w:val="00D46E28"/>
    <w:rsid w:val="00D47D3A"/>
    <w:rsid w:val="00D51FD2"/>
    <w:rsid w:val="00D53406"/>
    <w:rsid w:val="00D53ADF"/>
    <w:rsid w:val="00D53BBF"/>
    <w:rsid w:val="00D53C6D"/>
    <w:rsid w:val="00D53D9A"/>
    <w:rsid w:val="00D54205"/>
    <w:rsid w:val="00D54D03"/>
    <w:rsid w:val="00D55350"/>
    <w:rsid w:val="00D5574B"/>
    <w:rsid w:val="00D56202"/>
    <w:rsid w:val="00D57AF9"/>
    <w:rsid w:val="00D57D44"/>
    <w:rsid w:val="00D61042"/>
    <w:rsid w:val="00D6191F"/>
    <w:rsid w:val="00D61C46"/>
    <w:rsid w:val="00D6269B"/>
    <w:rsid w:val="00D63218"/>
    <w:rsid w:val="00D6342A"/>
    <w:rsid w:val="00D63E82"/>
    <w:rsid w:val="00D63FB4"/>
    <w:rsid w:val="00D645CB"/>
    <w:rsid w:val="00D64895"/>
    <w:rsid w:val="00D64CDC"/>
    <w:rsid w:val="00D650A8"/>
    <w:rsid w:val="00D6546D"/>
    <w:rsid w:val="00D65BDB"/>
    <w:rsid w:val="00D65EC4"/>
    <w:rsid w:val="00D672C3"/>
    <w:rsid w:val="00D675D9"/>
    <w:rsid w:val="00D700CA"/>
    <w:rsid w:val="00D725FC"/>
    <w:rsid w:val="00D726BB"/>
    <w:rsid w:val="00D7321B"/>
    <w:rsid w:val="00D73B09"/>
    <w:rsid w:val="00D73DFA"/>
    <w:rsid w:val="00D74982"/>
    <w:rsid w:val="00D74EF9"/>
    <w:rsid w:val="00D75564"/>
    <w:rsid w:val="00D75B34"/>
    <w:rsid w:val="00D75C92"/>
    <w:rsid w:val="00D76D84"/>
    <w:rsid w:val="00D77430"/>
    <w:rsid w:val="00D778EF"/>
    <w:rsid w:val="00D81B40"/>
    <w:rsid w:val="00D843FE"/>
    <w:rsid w:val="00D84442"/>
    <w:rsid w:val="00D8456D"/>
    <w:rsid w:val="00D846D9"/>
    <w:rsid w:val="00D84FBA"/>
    <w:rsid w:val="00D8532D"/>
    <w:rsid w:val="00D865E0"/>
    <w:rsid w:val="00D86DA8"/>
    <w:rsid w:val="00D87195"/>
    <w:rsid w:val="00D8755D"/>
    <w:rsid w:val="00D8755E"/>
    <w:rsid w:val="00D8761B"/>
    <w:rsid w:val="00D9073A"/>
    <w:rsid w:val="00D90B4F"/>
    <w:rsid w:val="00D90F03"/>
    <w:rsid w:val="00D92F47"/>
    <w:rsid w:val="00D93C5C"/>
    <w:rsid w:val="00D9407A"/>
    <w:rsid w:val="00D941B0"/>
    <w:rsid w:val="00D94B15"/>
    <w:rsid w:val="00D94F2C"/>
    <w:rsid w:val="00D9543E"/>
    <w:rsid w:val="00D95827"/>
    <w:rsid w:val="00D95BEA"/>
    <w:rsid w:val="00D96998"/>
    <w:rsid w:val="00D97754"/>
    <w:rsid w:val="00D97AE9"/>
    <w:rsid w:val="00DA01BE"/>
    <w:rsid w:val="00DA0A4F"/>
    <w:rsid w:val="00DA1666"/>
    <w:rsid w:val="00DA2BD2"/>
    <w:rsid w:val="00DA402E"/>
    <w:rsid w:val="00DA41E3"/>
    <w:rsid w:val="00DA50F5"/>
    <w:rsid w:val="00DA5A87"/>
    <w:rsid w:val="00DA728E"/>
    <w:rsid w:val="00DB0D60"/>
    <w:rsid w:val="00DB170C"/>
    <w:rsid w:val="00DB1CC7"/>
    <w:rsid w:val="00DB24EA"/>
    <w:rsid w:val="00DB2AF8"/>
    <w:rsid w:val="00DB46FB"/>
    <w:rsid w:val="00DB47B2"/>
    <w:rsid w:val="00DB56BE"/>
    <w:rsid w:val="00DB5DFC"/>
    <w:rsid w:val="00DB6D3C"/>
    <w:rsid w:val="00DB76BD"/>
    <w:rsid w:val="00DC043C"/>
    <w:rsid w:val="00DC072E"/>
    <w:rsid w:val="00DC0894"/>
    <w:rsid w:val="00DC104B"/>
    <w:rsid w:val="00DC1129"/>
    <w:rsid w:val="00DC1692"/>
    <w:rsid w:val="00DC1BFC"/>
    <w:rsid w:val="00DC21CF"/>
    <w:rsid w:val="00DC26EF"/>
    <w:rsid w:val="00DC2B1F"/>
    <w:rsid w:val="00DC3065"/>
    <w:rsid w:val="00DC34A3"/>
    <w:rsid w:val="00DC36A7"/>
    <w:rsid w:val="00DC3962"/>
    <w:rsid w:val="00DC404C"/>
    <w:rsid w:val="00DC46E9"/>
    <w:rsid w:val="00DC4820"/>
    <w:rsid w:val="00DC4D1B"/>
    <w:rsid w:val="00DC6A35"/>
    <w:rsid w:val="00DC73A3"/>
    <w:rsid w:val="00DC7A93"/>
    <w:rsid w:val="00DD1708"/>
    <w:rsid w:val="00DD214F"/>
    <w:rsid w:val="00DD2BD6"/>
    <w:rsid w:val="00DD2F03"/>
    <w:rsid w:val="00DD3824"/>
    <w:rsid w:val="00DD3870"/>
    <w:rsid w:val="00DD3AF0"/>
    <w:rsid w:val="00DD4536"/>
    <w:rsid w:val="00DD4734"/>
    <w:rsid w:val="00DD6CD1"/>
    <w:rsid w:val="00DE0B33"/>
    <w:rsid w:val="00DE1509"/>
    <w:rsid w:val="00DE1938"/>
    <w:rsid w:val="00DE1BB4"/>
    <w:rsid w:val="00DE248A"/>
    <w:rsid w:val="00DE2E7E"/>
    <w:rsid w:val="00DE2F40"/>
    <w:rsid w:val="00DE2FE4"/>
    <w:rsid w:val="00DE3A9C"/>
    <w:rsid w:val="00DE3F8D"/>
    <w:rsid w:val="00DE4DF8"/>
    <w:rsid w:val="00DE4FB9"/>
    <w:rsid w:val="00DE4FD4"/>
    <w:rsid w:val="00DE572A"/>
    <w:rsid w:val="00DE5A26"/>
    <w:rsid w:val="00DF0083"/>
    <w:rsid w:val="00DF009A"/>
    <w:rsid w:val="00DF0851"/>
    <w:rsid w:val="00DF1975"/>
    <w:rsid w:val="00DF1C01"/>
    <w:rsid w:val="00DF1D80"/>
    <w:rsid w:val="00DF3BBA"/>
    <w:rsid w:val="00DF3F9E"/>
    <w:rsid w:val="00DF46BA"/>
    <w:rsid w:val="00DF49AD"/>
    <w:rsid w:val="00DF538C"/>
    <w:rsid w:val="00DF557F"/>
    <w:rsid w:val="00DF565A"/>
    <w:rsid w:val="00DF592F"/>
    <w:rsid w:val="00DF6352"/>
    <w:rsid w:val="00DF6707"/>
    <w:rsid w:val="00DF6E04"/>
    <w:rsid w:val="00DF7B1E"/>
    <w:rsid w:val="00E00CB0"/>
    <w:rsid w:val="00E01506"/>
    <w:rsid w:val="00E016A4"/>
    <w:rsid w:val="00E01F1B"/>
    <w:rsid w:val="00E02CE6"/>
    <w:rsid w:val="00E02E40"/>
    <w:rsid w:val="00E038DE"/>
    <w:rsid w:val="00E0410A"/>
    <w:rsid w:val="00E04E3B"/>
    <w:rsid w:val="00E052F5"/>
    <w:rsid w:val="00E065F0"/>
    <w:rsid w:val="00E068FC"/>
    <w:rsid w:val="00E06A83"/>
    <w:rsid w:val="00E07049"/>
    <w:rsid w:val="00E10353"/>
    <w:rsid w:val="00E10829"/>
    <w:rsid w:val="00E10FCF"/>
    <w:rsid w:val="00E11DD0"/>
    <w:rsid w:val="00E13296"/>
    <w:rsid w:val="00E142DE"/>
    <w:rsid w:val="00E14D4F"/>
    <w:rsid w:val="00E16021"/>
    <w:rsid w:val="00E162C1"/>
    <w:rsid w:val="00E16E21"/>
    <w:rsid w:val="00E177E7"/>
    <w:rsid w:val="00E20099"/>
    <w:rsid w:val="00E20329"/>
    <w:rsid w:val="00E20681"/>
    <w:rsid w:val="00E20D2E"/>
    <w:rsid w:val="00E20EB1"/>
    <w:rsid w:val="00E22ADA"/>
    <w:rsid w:val="00E22FE3"/>
    <w:rsid w:val="00E236AD"/>
    <w:rsid w:val="00E239A5"/>
    <w:rsid w:val="00E24630"/>
    <w:rsid w:val="00E258AE"/>
    <w:rsid w:val="00E25C26"/>
    <w:rsid w:val="00E26285"/>
    <w:rsid w:val="00E2630B"/>
    <w:rsid w:val="00E26DF8"/>
    <w:rsid w:val="00E273B3"/>
    <w:rsid w:val="00E27531"/>
    <w:rsid w:val="00E27789"/>
    <w:rsid w:val="00E279B3"/>
    <w:rsid w:val="00E30092"/>
    <w:rsid w:val="00E30AB4"/>
    <w:rsid w:val="00E311E2"/>
    <w:rsid w:val="00E313F5"/>
    <w:rsid w:val="00E31D78"/>
    <w:rsid w:val="00E339C1"/>
    <w:rsid w:val="00E3567A"/>
    <w:rsid w:val="00E35BC6"/>
    <w:rsid w:val="00E36EA6"/>
    <w:rsid w:val="00E377E3"/>
    <w:rsid w:val="00E37A3C"/>
    <w:rsid w:val="00E40561"/>
    <w:rsid w:val="00E4103D"/>
    <w:rsid w:val="00E4111C"/>
    <w:rsid w:val="00E41A2B"/>
    <w:rsid w:val="00E41F81"/>
    <w:rsid w:val="00E4271C"/>
    <w:rsid w:val="00E42B45"/>
    <w:rsid w:val="00E42D84"/>
    <w:rsid w:val="00E42E49"/>
    <w:rsid w:val="00E43EB0"/>
    <w:rsid w:val="00E4411B"/>
    <w:rsid w:val="00E44763"/>
    <w:rsid w:val="00E44DB9"/>
    <w:rsid w:val="00E455EB"/>
    <w:rsid w:val="00E456E8"/>
    <w:rsid w:val="00E456E9"/>
    <w:rsid w:val="00E46091"/>
    <w:rsid w:val="00E469C3"/>
    <w:rsid w:val="00E47295"/>
    <w:rsid w:val="00E47DBF"/>
    <w:rsid w:val="00E47F48"/>
    <w:rsid w:val="00E507FF"/>
    <w:rsid w:val="00E509AC"/>
    <w:rsid w:val="00E5124D"/>
    <w:rsid w:val="00E51D4C"/>
    <w:rsid w:val="00E520B6"/>
    <w:rsid w:val="00E5242D"/>
    <w:rsid w:val="00E52645"/>
    <w:rsid w:val="00E52B09"/>
    <w:rsid w:val="00E535AC"/>
    <w:rsid w:val="00E53DF3"/>
    <w:rsid w:val="00E54013"/>
    <w:rsid w:val="00E541C4"/>
    <w:rsid w:val="00E54FB4"/>
    <w:rsid w:val="00E55AC2"/>
    <w:rsid w:val="00E55D1C"/>
    <w:rsid w:val="00E561ED"/>
    <w:rsid w:val="00E56D90"/>
    <w:rsid w:val="00E56E82"/>
    <w:rsid w:val="00E57642"/>
    <w:rsid w:val="00E57C2D"/>
    <w:rsid w:val="00E57E05"/>
    <w:rsid w:val="00E60461"/>
    <w:rsid w:val="00E609E7"/>
    <w:rsid w:val="00E61755"/>
    <w:rsid w:val="00E61CFD"/>
    <w:rsid w:val="00E61F2A"/>
    <w:rsid w:val="00E62292"/>
    <w:rsid w:val="00E623A5"/>
    <w:rsid w:val="00E6286B"/>
    <w:rsid w:val="00E62E79"/>
    <w:rsid w:val="00E63210"/>
    <w:rsid w:val="00E642C9"/>
    <w:rsid w:val="00E6553A"/>
    <w:rsid w:val="00E65C39"/>
    <w:rsid w:val="00E65C42"/>
    <w:rsid w:val="00E66754"/>
    <w:rsid w:val="00E673FB"/>
    <w:rsid w:val="00E67CCD"/>
    <w:rsid w:val="00E71314"/>
    <w:rsid w:val="00E7199D"/>
    <w:rsid w:val="00E723FD"/>
    <w:rsid w:val="00E727A9"/>
    <w:rsid w:val="00E72D3C"/>
    <w:rsid w:val="00E73F6E"/>
    <w:rsid w:val="00E74093"/>
    <w:rsid w:val="00E75CA7"/>
    <w:rsid w:val="00E75D57"/>
    <w:rsid w:val="00E75F00"/>
    <w:rsid w:val="00E76047"/>
    <w:rsid w:val="00E76940"/>
    <w:rsid w:val="00E77045"/>
    <w:rsid w:val="00E77CEB"/>
    <w:rsid w:val="00E77DAB"/>
    <w:rsid w:val="00E80025"/>
    <w:rsid w:val="00E805C0"/>
    <w:rsid w:val="00E81B4A"/>
    <w:rsid w:val="00E82102"/>
    <w:rsid w:val="00E82CED"/>
    <w:rsid w:val="00E82F65"/>
    <w:rsid w:val="00E83145"/>
    <w:rsid w:val="00E83FE2"/>
    <w:rsid w:val="00E8568B"/>
    <w:rsid w:val="00E865B0"/>
    <w:rsid w:val="00E86855"/>
    <w:rsid w:val="00E86DFB"/>
    <w:rsid w:val="00E86E4F"/>
    <w:rsid w:val="00E8778B"/>
    <w:rsid w:val="00E87D65"/>
    <w:rsid w:val="00E90915"/>
    <w:rsid w:val="00E90B47"/>
    <w:rsid w:val="00E927D6"/>
    <w:rsid w:val="00E92995"/>
    <w:rsid w:val="00E92AC2"/>
    <w:rsid w:val="00E92EBE"/>
    <w:rsid w:val="00E9426A"/>
    <w:rsid w:val="00E951A5"/>
    <w:rsid w:val="00E95BF6"/>
    <w:rsid w:val="00E9691F"/>
    <w:rsid w:val="00E978EE"/>
    <w:rsid w:val="00E97D00"/>
    <w:rsid w:val="00EA01EC"/>
    <w:rsid w:val="00EA1279"/>
    <w:rsid w:val="00EA196F"/>
    <w:rsid w:val="00EA21B0"/>
    <w:rsid w:val="00EA22F1"/>
    <w:rsid w:val="00EA27F8"/>
    <w:rsid w:val="00EA2BC4"/>
    <w:rsid w:val="00EA2EBB"/>
    <w:rsid w:val="00EA3328"/>
    <w:rsid w:val="00EA3844"/>
    <w:rsid w:val="00EA44E2"/>
    <w:rsid w:val="00EA4784"/>
    <w:rsid w:val="00EA5C33"/>
    <w:rsid w:val="00EA63CC"/>
    <w:rsid w:val="00EA645D"/>
    <w:rsid w:val="00EA6A6D"/>
    <w:rsid w:val="00EA7063"/>
    <w:rsid w:val="00EA7740"/>
    <w:rsid w:val="00EA7E91"/>
    <w:rsid w:val="00EB16BA"/>
    <w:rsid w:val="00EB1D5C"/>
    <w:rsid w:val="00EB1E5E"/>
    <w:rsid w:val="00EB3C89"/>
    <w:rsid w:val="00EB48F6"/>
    <w:rsid w:val="00EB4C66"/>
    <w:rsid w:val="00EB502C"/>
    <w:rsid w:val="00EB5089"/>
    <w:rsid w:val="00EB5451"/>
    <w:rsid w:val="00EB617F"/>
    <w:rsid w:val="00EB646F"/>
    <w:rsid w:val="00EB6B06"/>
    <w:rsid w:val="00EB78DD"/>
    <w:rsid w:val="00EC013D"/>
    <w:rsid w:val="00EC0D38"/>
    <w:rsid w:val="00EC0F3E"/>
    <w:rsid w:val="00EC12E0"/>
    <w:rsid w:val="00EC156B"/>
    <w:rsid w:val="00EC1ED2"/>
    <w:rsid w:val="00EC2F60"/>
    <w:rsid w:val="00EC3CF6"/>
    <w:rsid w:val="00EC3E73"/>
    <w:rsid w:val="00EC423A"/>
    <w:rsid w:val="00EC4ECD"/>
    <w:rsid w:val="00EC4F76"/>
    <w:rsid w:val="00EC59EE"/>
    <w:rsid w:val="00EC60E1"/>
    <w:rsid w:val="00EC6F9C"/>
    <w:rsid w:val="00EC70F2"/>
    <w:rsid w:val="00EC7F47"/>
    <w:rsid w:val="00ED1BE4"/>
    <w:rsid w:val="00ED3200"/>
    <w:rsid w:val="00ED378D"/>
    <w:rsid w:val="00ED42CD"/>
    <w:rsid w:val="00ED4677"/>
    <w:rsid w:val="00ED5C06"/>
    <w:rsid w:val="00ED5C10"/>
    <w:rsid w:val="00ED5C1D"/>
    <w:rsid w:val="00ED5FA7"/>
    <w:rsid w:val="00ED63B4"/>
    <w:rsid w:val="00ED6877"/>
    <w:rsid w:val="00ED6979"/>
    <w:rsid w:val="00ED72AF"/>
    <w:rsid w:val="00ED72EB"/>
    <w:rsid w:val="00ED755F"/>
    <w:rsid w:val="00ED7585"/>
    <w:rsid w:val="00ED7839"/>
    <w:rsid w:val="00ED7CEC"/>
    <w:rsid w:val="00EE01A1"/>
    <w:rsid w:val="00EE0C9A"/>
    <w:rsid w:val="00EE0D7C"/>
    <w:rsid w:val="00EE170B"/>
    <w:rsid w:val="00EE1F32"/>
    <w:rsid w:val="00EE2865"/>
    <w:rsid w:val="00EE3909"/>
    <w:rsid w:val="00EE4019"/>
    <w:rsid w:val="00EE4023"/>
    <w:rsid w:val="00EE4107"/>
    <w:rsid w:val="00EE43FE"/>
    <w:rsid w:val="00EE473C"/>
    <w:rsid w:val="00EE482D"/>
    <w:rsid w:val="00EE4881"/>
    <w:rsid w:val="00EE4A6E"/>
    <w:rsid w:val="00EE4A8B"/>
    <w:rsid w:val="00EE6580"/>
    <w:rsid w:val="00EE6CCB"/>
    <w:rsid w:val="00EE6D4E"/>
    <w:rsid w:val="00EE77A9"/>
    <w:rsid w:val="00EF02B5"/>
    <w:rsid w:val="00EF1D5F"/>
    <w:rsid w:val="00EF2EE0"/>
    <w:rsid w:val="00EF3C7A"/>
    <w:rsid w:val="00EF41CC"/>
    <w:rsid w:val="00EF427F"/>
    <w:rsid w:val="00EF435F"/>
    <w:rsid w:val="00EF445C"/>
    <w:rsid w:val="00EF52BB"/>
    <w:rsid w:val="00EF556E"/>
    <w:rsid w:val="00EF5949"/>
    <w:rsid w:val="00EF5C85"/>
    <w:rsid w:val="00EF5D59"/>
    <w:rsid w:val="00EF6CE2"/>
    <w:rsid w:val="00EF6FA2"/>
    <w:rsid w:val="00EF740B"/>
    <w:rsid w:val="00EF7A33"/>
    <w:rsid w:val="00EF7CAB"/>
    <w:rsid w:val="00F004E5"/>
    <w:rsid w:val="00F005E7"/>
    <w:rsid w:val="00F01791"/>
    <w:rsid w:val="00F02757"/>
    <w:rsid w:val="00F02A24"/>
    <w:rsid w:val="00F056F0"/>
    <w:rsid w:val="00F05BCA"/>
    <w:rsid w:val="00F0644C"/>
    <w:rsid w:val="00F070A0"/>
    <w:rsid w:val="00F070E5"/>
    <w:rsid w:val="00F0731F"/>
    <w:rsid w:val="00F077F3"/>
    <w:rsid w:val="00F079CE"/>
    <w:rsid w:val="00F10279"/>
    <w:rsid w:val="00F1065B"/>
    <w:rsid w:val="00F1144D"/>
    <w:rsid w:val="00F12350"/>
    <w:rsid w:val="00F124C3"/>
    <w:rsid w:val="00F12FFA"/>
    <w:rsid w:val="00F14267"/>
    <w:rsid w:val="00F1617B"/>
    <w:rsid w:val="00F16E7C"/>
    <w:rsid w:val="00F17327"/>
    <w:rsid w:val="00F20507"/>
    <w:rsid w:val="00F208E5"/>
    <w:rsid w:val="00F210CB"/>
    <w:rsid w:val="00F210FA"/>
    <w:rsid w:val="00F2164B"/>
    <w:rsid w:val="00F227C5"/>
    <w:rsid w:val="00F2303B"/>
    <w:rsid w:val="00F23828"/>
    <w:rsid w:val="00F24400"/>
    <w:rsid w:val="00F260F7"/>
    <w:rsid w:val="00F261FD"/>
    <w:rsid w:val="00F26614"/>
    <w:rsid w:val="00F26980"/>
    <w:rsid w:val="00F300C1"/>
    <w:rsid w:val="00F3051A"/>
    <w:rsid w:val="00F3092B"/>
    <w:rsid w:val="00F3094C"/>
    <w:rsid w:val="00F31824"/>
    <w:rsid w:val="00F322D4"/>
    <w:rsid w:val="00F32C81"/>
    <w:rsid w:val="00F33348"/>
    <w:rsid w:val="00F339B7"/>
    <w:rsid w:val="00F33B56"/>
    <w:rsid w:val="00F33C02"/>
    <w:rsid w:val="00F34BC1"/>
    <w:rsid w:val="00F34DFA"/>
    <w:rsid w:val="00F35031"/>
    <w:rsid w:val="00F358B0"/>
    <w:rsid w:val="00F3638F"/>
    <w:rsid w:val="00F369CB"/>
    <w:rsid w:val="00F37C8C"/>
    <w:rsid w:val="00F40494"/>
    <w:rsid w:val="00F405F5"/>
    <w:rsid w:val="00F40BB3"/>
    <w:rsid w:val="00F40C1A"/>
    <w:rsid w:val="00F41306"/>
    <w:rsid w:val="00F421CB"/>
    <w:rsid w:val="00F430A0"/>
    <w:rsid w:val="00F43806"/>
    <w:rsid w:val="00F463FD"/>
    <w:rsid w:val="00F469EC"/>
    <w:rsid w:val="00F473B1"/>
    <w:rsid w:val="00F50088"/>
    <w:rsid w:val="00F5055E"/>
    <w:rsid w:val="00F507B6"/>
    <w:rsid w:val="00F50C57"/>
    <w:rsid w:val="00F50C59"/>
    <w:rsid w:val="00F50C73"/>
    <w:rsid w:val="00F5191D"/>
    <w:rsid w:val="00F51944"/>
    <w:rsid w:val="00F51CAA"/>
    <w:rsid w:val="00F524C4"/>
    <w:rsid w:val="00F538FA"/>
    <w:rsid w:val="00F543E2"/>
    <w:rsid w:val="00F54C2C"/>
    <w:rsid w:val="00F56971"/>
    <w:rsid w:val="00F56988"/>
    <w:rsid w:val="00F56989"/>
    <w:rsid w:val="00F56F85"/>
    <w:rsid w:val="00F60500"/>
    <w:rsid w:val="00F6117D"/>
    <w:rsid w:val="00F613A7"/>
    <w:rsid w:val="00F61CF5"/>
    <w:rsid w:val="00F6229D"/>
    <w:rsid w:val="00F63019"/>
    <w:rsid w:val="00F6360E"/>
    <w:rsid w:val="00F638A6"/>
    <w:rsid w:val="00F63A06"/>
    <w:rsid w:val="00F6586F"/>
    <w:rsid w:val="00F65C24"/>
    <w:rsid w:val="00F660E7"/>
    <w:rsid w:val="00F7007F"/>
    <w:rsid w:val="00F702D3"/>
    <w:rsid w:val="00F7052C"/>
    <w:rsid w:val="00F70FB7"/>
    <w:rsid w:val="00F713AD"/>
    <w:rsid w:val="00F7164C"/>
    <w:rsid w:val="00F7278D"/>
    <w:rsid w:val="00F72DCE"/>
    <w:rsid w:val="00F7325C"/>
    <w:rsid w:val="00F73F82"/>
    <w:rsid w:val="00F74AE4"/>
    <w:rsid w:val="00F75C2F"/>
    <w:rsid w:val="00F77178"/>
    <w:rsid w:val="00F77B9C"/>
    <w:rsid w:val="00F80E2A"/>
    <w:rsid w:val="00F81607"/>
    <w:rsid w:val="00F8199E"/>
    <w:rsid w:val="00F81CCF"/>
    <w:rsid w:val="00F81E09"/>
    <w:rsid w:val="00F82011"/>
    <w:rsid w:val="00F83321"/>
    <w:rsid w:val="00F83F2E"/>
    <w:rsid w:val="00F84787"/>
    <w:rsid w:val="00F84B92"/>
    <w:rsid w:val="00F8520E"/>
    <w:rsid w:val="00F855A5"/>
    <w:rsid w:val="00F85CE3"/>
    <w:rsid w:val="00F85E19"/>
    <w:rsid w:val="00F86B86"/>
    <w:rsid w:val="00F87384"/>
    <w:rsid w:val="00F8775C"/>
    <w:rsid w:val="00F87F69"/>
    <w:rsid w:val="00F9083A"/>
    <w:rsid w:val="00F91457"/>
    <w:rsid w:val="00F9174B"/>
    <w:rsid w:val="00F92C10"/>
    <w:rsid w:val="00F93603"/>
    <w:rsid w:val="00F94C1D"/>
    <w:rsid w:val="00F952C5"/>
    <w:rsid w:val="00F95988"/>
    <w:rsid w:val="00F963EC"/>
    <w:rsid w:val="00F96DDB"/>
    <w:rsid w:val="00F97FB3"/>
    <w:rsid w:val="00FA0F51"/>
    <w:rsid w:val="00FA1590"/>
    <w:rsid w:val="00FA2519"/>
    <w:rsid w:val="00FA2A0E"/>
    <w:rsid w:val="00FA2BA0"/>
    <w:rsid w:val="00FA3B5E"/>
    <w:rsid w:val="00FA4640"/>
    <w:rsid w:val="00FA6AB1"/>
    <w:rsid w:val="00FA6E84"/>
    <w:rsid w:val="00FA71AB"/>
    <w:rsid w:val="00FA7209"/>
    <w:rsid w:val="00FA7746"/>
    <w:rsid w:val="00FB07BE"/>
    <w:rsid w:val="00FB1850"/>
    <w:rsid w:val="00FB1925"/>
    <w:rsid w:val="00FB230D"/>
    <w:rsid w:val="00FB2F4C"/>
    <w:rsid w:val="00FB3101"/>
    <w:rsid w:val="00FB476C"/>
    <w:rsid w:val="00FB48D6"/>
    <w:rsid w:val="00FB550B"/>
    <w:rsid w:val="00FB6420"/>
    <w:rsid w:val="00FB6496"/>
    <w:rsid w:val="00FB661E"/>
    <w:rsid w:val="00FB6F69"/>
    <w:rsid w:val="00FB7C2E"/>
    <w:rsid w:val="00FB7CB6"/>
    <w:rsid w:val="00FB7CBF"/>
    <w:rsid w:val="00FB7F88"/>
    <w:rsid w:val="00FC0983"/>
    <w:rsid w:val="00FC10E1"/>
    <w:rsid w:val="00FC13AE"/>
    <w:rsid w:val="00FC1A69"/>
    <w:rsid w:val="00FC2111"/>
    <w:rsid w:val="00FC22D7"/>
    <w:rsid w:val="00FC23A3"/>
    <w:rsid w:val="00FC25C4"/>
    <w:rsid w:val="00FC2865"/>
    <w:rsid w:val="00FC2995"/>
    <w:rsid w:val="00FC2A60"/>
    <w:rsid w:val="00FC3025"/>
    <w:rsid w:val="00FC3E4B"/>
    <w:rsid w:val="00FC3FC0"/>
    <w:rsid w:val="00FC49B3"/>
    <w:rsid w:val="00FC51F6"/>
    <w:rsid w:val="00FC52D3"/>
    <w:rsid w:val="00FC5A6F"/>
    <w:rsid w:val="00FC5FD4"/>
    <w:rsid w:val="00FC6387"/>
    <w:rsid w:val="00FC79F9"/>
    <w:rsid w:val="00FC7B41"/>
    <w:rsid w:val="00FD06A0"/>
    <w:rsid w:val="00FD0AC5"/>
    <w:rsid w:val="00FD0EB6"/>
    <w:rsid w:val="00FD0F0E"/>
    <w:rsid w:val="00FD10F5"/>
    <w:rsid w:val="00FD1BE0"/>
    <w:rsid w:val="00FD1C0B"/>
    <w:rsid w:val="00FD27D6"/>
    <w:rsid w:val="00FD2A38"/>
    <w:rsid w:val="00FD2B89"/>
    <w:rsid w:val="00FD3659"/>
    <w:rsid w:val="00FD38DB"/>
    <w:rsid w:val="00FD3950"/>
    <w:rsid w:val="00FD4A5A"/>
    <w:rsid w:val="00FD5ED0"/>
    <w:rsid w:val="00FD627A"/>
    <w:rsid w:val="00FD654F"/>
    <w:rsid w:val="00FD6FC4"/>
    <w:rsid w:val="00FD73A4"/>
    <w:rsid w:val="00FD7589"/>
    <w:rsid w:val="00FD7976"/>
    <w:rsid w:val="00FD7AD6"/>
    <w:rsid w:val="00FE2B0E"/>
    <w:rsid w:val="00FE3578"/>
    <w:rsid w:val="00FE3E59"/>
    <w:rsid w:val="00FE5928"/>
    <w:rsid w:val="00FE59F5"/>
    <w:rsid w:val="00FE5B75"/>
    <w:rsid w:val="00FE6619"/>
    <w:rsid w:val="00FE6A4F"/>
    <w:rsid w:val="00FE6BFD"/>
    <w:rsid w:val="00FE7109"/>
    <w:rsid w:val="00FE75A8"/>
    <w:rsid w:val="00FE76F3"/>
    <w:rsid w:val="00FE78BF"/>
    <w:rsid w:val="00FF0057"/>
    <w:rsid w:val="00FF0085"/>
    <w:rsid w:val="00FF142D"/>
    <w:rsid w:val="00FF1B64"/>
    <w:rsid w:val="00FF1C43"/>
    <w:rsid w:val="00FF2351"/>
    <w:rsid w:val="00FF3477"/>
    <w:rsid w:val="00FF35D7"/>
    <w:rsid w:val="00FF3E29"/>
    <w:rsid w:val="00FF41AC"/>
    <w:rsid w:val="00FF47F1"/>
    <w:rsid w:val="00FF4919"/>
    <w:rsid w:val="00FF4C1C"/>
    <w:rsid w:val="00FF4D5C"/>
    <w:rsid w:val="00FF4F9A"/>
    <w:rsid w:val="00FF4FEB"/>
    <w:rsid w:val="00FF5167"/>
    <w:rsid w:val="00FF567B"/>
    <w:rsid w:val="00FF57AF"/>
    <w:rsid w:val="00FF5A40"/>
    <w:rsid w:val="00FF6727"/>
    <w:rsid w:val="00FF6AC5"/>
    <w:rsid w:val="00FF6B16"/>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472C8E"/>
  </w:style>
  <w:style w:type="character" w:customStyle="1" w:styleId="m5127500252372250437gmail-normaltextrun">
    <w:name w:val="m_5127500252372250437gmail-normaltextrun"/>
    <w:basedOn w:val="Fuentedeprrafopredeter"/>
    <w:rsid w:val="00472C8E"/>
  </w:style>
  <w:style w:type="paragraph" w:customStyle="1" w:styleId="n2">
    <w:name w:val="n2"/>
    <w:basedOn w:val="Normal"/>
    <w:rsid w:val="00B305FD"/>
    <w:pPr>
      <w:spacing w:before="100" w:beforeAutospacing="1" w:after="100" w:afterAutospacing="1"/>
    </w:pPr>
    <w:rPr>
      <w:lang w:eastAsia="es-MX"/>
    </w:rPr>
  </w:style>
  <w:style w:type="paragraph" w:customStyle="1" w:styleId="j">
    <w:name w:val="j"/>
    <w:basedOn w:val="Normal"/>
    <w:rsid w:val="00B305FD"/>
    <w:pPr>
      <w:spacing w:before="100" w:beforeAutospacing="1" w:after="100" w:afterAutospacing="1"/>
    </w:pPr>
    <w:rPr>
      <w:lang w:eastAsia="es-MX"/>
    </w:rPr>
  </w:style>
  <w:style w:type="character" w:customStyle="1" w:styleId="nacep">
    <w:name w:val="n_acep"/>
    <w:basedOn w:val="Fuentedeprrafopredeter"/>
    <w:rsid w:val="00B305FD"/>
  </w:style>
  <w:style w:type="paragraph" w:customStyle="1" w:styleId="j2">
    <w:name w:val="j2"/>
    <w:basedOn w:val="Normal"/>
    <w:rsid w:val="00B305FD"/>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3695223">
      <w:bodyDiv w:val="1"/>
      <w:marLeft w:val="0"/>
      <w:marRight w:val="0"/>
      <w:marTop w:val="0"/>
      <w:marBottom w:val="0"/>
      <w:divBdr>
        <w:top w:val="none" w:sz="0" w:space="0" w:color="auto"/>
        <w:left w:val="none" w:sz="0" w:space="0" w:color="auto"/>
        <w:bottom w:val="none" w:sz="0" w:space="0" w:color="auto"/>
        <w:right w:val="none" w:sz="0" w:space="0" w:color="auto"/>
      </w:divBdr>
      <w:divsChild>
        <w:div w:id="1856847379">
          <w:marLeft w:val="0"/>
          <w:marRight w:val="0"/>
          <w:marTop w:val="0"/>
          <w:marBottom w:val="0"/>
          <w:divBdr>
            <w:top w:val="none" w:sz="0" w:space="0" w:color="auto"/>
            <w:left w:val="none" w:sz="0" w:space="0" w:color="auto"/>
            <w:bottom w:val="none" w:sz="0" w:space="0" w:color="auto"/>
            <w:right w:val="none" w:sz="0" w:space="0" w:color="auto"/>
          </w:divBdr>
        </w:div>
        <w:div w:id="155193632">
          <w:marLeft w:val="0"/>
          <w:marRight w:val="0"/>
          <w:marTop w:val="0"/>
          <w:marBottom w:val="0"/>
          <w:divBdr>
            <w:top w:val="none" w:sz="0" w:space="0" w:color="auto"/>
            <w:left w:val="none" w:sz="0" w:space="0" w:color="auto"/>
            <w:bottom w:val="none" w:sz="0" w:space="0" w:color="auto"/>
            <w:right w:val="none" w:sz="0" w:space="0" w:color="auto"/>
          </w:divBdr>
        </w:div>
        <w:div w:id="2125732052">
          <w:marLeft w:val="0"/>
          <w:marRight w:val="0"/>
          <w:marTop w:val="0"/>
          <w:marBottom w:val="0"/>
          <w:divBdr>
            <w:top w:val="none" w:sz="0" w:space="0" w:color="auto"/>
            <w:left w:val="none" w:sz="0" w:space="0" w:color="auto"/>
            <w:bottom w:val="none" w:sz="0" w:space="0" w:color="auto"/>
            <w:right w:val="none" w:sz="0" w:space="0" w:color="auto"/>
          </w:divBdr>
        </w:div>
      </w:divsChild>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2476423">
      <w:bodyDiv w:val="1"/>
      <w:marLeft w:val="0"/>
      <w:marRight w:val="0"/>
      <w:marTop w:val="0"/>
      <w:marBottom w:val="0"/>
      <w:divBdr>
        <w:top w:val="none" w:sz="0" w:space="0" w:color="auto"/>
        <w:left w:val="none" w:sz="0" w:space="0" w:color="auto"/>
        <w:bottom w:val="none" w:sz="0" w:space="0" w:color="auto"/>
        <w:right w:val="none" w:sz="0" w:space="0" w:color="auto"/>
      </w:divBdr>
      <w:divsChild>
        <w:div w:id="892279074">
          <w:marLeft w:val="0"/>
          <w:marRight w:val="0"/>
          <w:marTop w:val="0"/>
          <w:marBottom w:val="0"/>
          <w:divBdr>
            <w:top w:val="none" w:sz="0" w:space="0" w:color="auto"/>
            <w:left w:val="none" w:sz="0" w:space="0" w:color="auto"/>
            <w:bottom w:val="none" w:sz="0" w:space="0" w:color="auto"/>
            <w:right w:val="none" w:sz="0" w:space="0" w:color="auto"/>
          </w:divBdr>
        </w:div>
        <w:div w:id="966742594">
          <w:marLeft w:val="0"/>
          <w:marRight w:val="0"/>
          <w:marTop w:val="0"/>
          <w:marBottom w:val="0"/>
          <w:divBdr>
            <w:top w:val="none" w:sz="0" w:space="0" w:color="auto"/>
            <w:left w:val="none" w:sz="0" w:space="0" w:color="auto"/>
            <w:bottom w:val="none" w:sz="0" w:space="0" w:color="auto"/>
            <w:right w:val="none" w:sz="0" w:space="0" w:color="auto"/>
          </w:divBdr>
        </w:div>
        <w:div w:id="1186217034">
          <w:marLeft w:val="0"/>
          <w:marRight w:val="0"/>
          <w:marTop w:val="0"/>
          <w:marBottom w:val="0"/>
          <w:divBdr>
            <w:top w:val="none" w:sz="0" w:space="0" w:color="auto"/>
            <w:left w:val="none" w:sz="0" w:space="0" w:color="auto"/>
            <w:bottom w:val="none" w:sz="0" w:space="0" w:color="auto"/>
            <w:right w:val="none" w:sz="0" w:space="0" w:color="auto"/>
          </w:divBdr>
        </w:div>
        <w:div w:id="2098280206">
          <w:marLeft w:val="0"/>
          <w:marRight w:val="0"/>
          <w:marTop w:val="0"/>
          <w:marBottom w:val="0"/>
          <w:divBdr>
            <w:top w:val="none" w:sz="0" w:space="0" w:color="auto"/>
            <w:left w:val="none" w:sz="0" w:space="0" w:color="auto"/>
            <w:bottom w:val="none" w:sz="0" w:space="0" w:color="auto"/>
            <w:right w:val="none" w:sz="0" w:space="0" w:color="auto"/>
          </w:divBdr>
        </w:div>
        <w:div w:id="653683540">
          <w:marLeft w:val="0"/>
          <w:marRight w:val="0"/>
          <w:marTop w:val="0"/>
          <w:marBottom w:val="0"/>
          <w:divBdr>
            <w:top w:val="none" w:sz="0" w:space="0" w:color="auto"/>
            <w:left w:val="none" w:sz="0" w:space="0" w:color="auto"/>
            <w:bottom w:val="none" w:sz="0" w:space="0" w:color="auto"/>
            <w:right w:val="none" w:sz="0" w:space="0" w:color="auto"/>
          </w:divBdr>
        </w:div>
      </w:divsChild>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949169">
      <w:bodyDiv w:val="1"/>
      <w:marLeft w:val="0"/>
      <w:marRight w:val="0"/>
      <w:marTop w:val="0"/>
      <w:marBottom w:val="0"/>
      <w:divBdr>
        <w:top w:val="none" w:sz="0" w:space="0" w:color="auto"/>
        <w:left w:val="none" w:sz="0" w:space="0" w:color="auto"/>
        <w:bottom w:val="none" w:sz="0" w:space="0" w:color="auto"/>
        <w:right w:val="none" w:sz="0" w:space="0" w:color="auto"/>
      </w:divBdr>
      <w:divsChild>
        <w:div w:id="1983268656">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508530">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3726247">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131830">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7592728">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268167">
      <w:bodyDiv w:val="1"/>
      <w:marLeft w:val="0"/>
      <w:marRight w:val="0"/>
      <w:marTop w:val="0"/>
      <w:marBottom w:val="0"/>
      <w:divBdr>
        <w:top w:val="none" w:sz="0" w:space="0" w:color="auto"/>
        <w:left w:val="none" w:sz="0" w:space="0" w:color="auto"/>
        <w:bottom w:val="none" w:sz="0" w:space="0" w:color="auto"/>
        <w:right w:val="none" w:sz="0" w:space="0" w:color="auto"/>
      </w:divBdr>
      <w:divsChild>
        <w:div w:id="1510826411">
          <w:marLeft w:val="0"/>
          <w:marRight w:val="0"/>
          <w:marTop w:val="0"/>
          <w:marBottom w:val="0"/>
          <w:divBdr>
            <w:top w:val="none" w:sz="0" w:space="0" w:color="auto"/>
            <w:left w:val="none" w:sz="0" w:space="0" w:color="auto"/>
            <w:bottom w:val="none" w:sz="0" w:space="0" w:color="auto"/>
            <w:right w:val="none" w:sz="0" w:space="0" w:color="auto"/>
          </w:divBdr>
        </w:div>
        <w:div w:id="2138986325">
          <w:marLeft w:val="0"/>
          <w:marRight w:val="0"/>
          <w:marTop w:val="0"/>
          <w:marBottom w:val="0"/>
          <w:divBdr>
            <w:top w:val="none" w:sz="0" w:space="0" w:color="auto"/>
            <w:left w:val="none" w:sz="0" w:space="0" w:color="auto"/>
            <w:bottom w:val="none" w:sz="0" w:space="0" w:color="auto"/>
            <w:right w:val="none" w:sz="0" w:space="0" w:color="auto"/>
          </w:divBdr>
        </w:div>
        <w:div w:id="6107344">
          <w:marLeft w:val="0"/>
          <w:marRight w:val="0"/>
          <w:marTop w:val="0"/>
          <w:marBottom w:val="0"/>
          <w:divBdr>
            <w:top w:val="none" w:sz="0" w:space="0" w:color="auto"/>
            <w:left w:val="none" w:sz="0" w:space="0" w:color="auto"/>
            <w:bottom w:val="none" w:sz="0" w:space="0" w:color="auto"/>
            <w:right w:val="none" w:sz="0" w:space="0" w:color="auto"/>
          </w:divBdr>
        </w:div>
      </w:divsChild>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177196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2430147">
      <w:bodyDiv w:val="1"/>
      <w:marLeft w:val="0"/>
      <w:marRight w:val="0"/>
      <w:marTop w:val="0"/>
      <w:marBottom w:val="0"/>
      <w:divBdr>
        <w:top w:val="none" w:sz="0" w:space="0" w:color="auto"/>
        <w:left w:val="none" w:sz="0" w:space="0" w:color="auto"/>
        <w:bottom w:val="none" w:sz="0" w:space="0" w:color="auto"/>
        <w:right w:val="none" w:sz="0" w:space="0" w:color="auto"/>
      </w:divBdr>
      <w:divsChild>
        <w:div w:id="1699307641">
          <w:marLeft w:val="0"/>
          <w:marRight w:val="0"/>
          <w:marTop w:val="0"/>
          <w:marBottom w:val="0"/>
          <w:divBdr>
            <w:top w:val="none" w:sz="0" w:space="0" w:color="auto"/>
            <w:left w:val="none" w:sz="0" w:space="0" w:color="auto"/>
            <w:bottom w:val="none" w:sz="0" w:space="0" w:color="auto"/>
            <w:right w:val="none" w:sz="0" w:space="0" w:color="auto"/>
          </w:divBdr>
        </w:div>
        <w:div w:id="470055373">
          <w:marLeft w:val="0"/>
          <w:marRight w:val="0"/>
          <w:marTop w:val="0"/>
          <w:marBottom w:val="0"/>
          <w:divBdr>
            <w:top w:val="none" w:sz="0" w:space="0" w:color="auto"/>
            <w:left w:val="none" w:sz="0" w:space="0" w:color="auto"/>
            <w:bottom w:val="none" w:sz="0" w:space="0" w:color="auto"/>
            <w:right w:val="none" w:sz="0" w:space="0" w:color="auto"/>
          </w:divBdr>
        </w:div>
        <w:div w:id="1620529165">
          <w:marLeft w:val="0"/>
          <w:marRight w:val="0"/>
          <w:marTop w:val="0"/>
          <w:marBottom w:val="0"/>
          <w:divBdr>
            <w:top w:val="none" w:sz="0" w:space="0" w:color="auto"/>
            <w:left w:val="none" w:sz="0" w:space="0" w:color="auto"/>
            <w:bottom w:val="none" w:sz="0" w:space="0" w:color="auto"/>
            <w:right w:val="none" w:sz="0" w:space="0" w:color="auto"/>
          </w:divBdr>
        </w:div>
        <w:div w:id="441608284">
          <w:marLeft w:val="0"/>
          <w:marRight w:val="0"/>
          <w:marTop w:val="0"/>
          <w:marBottom w:val="0"/>
          <w:divBdr>
            <w:top w:val="none" w:sz="0" w:space="0" w:color="auto"/>
            <w:left w:val="none" w:sz="0" w:space="0" w:color="auto"/>
            <w:bottom w:val="none" w:sz="0" w:space="0" w:color="auto"/>
            <w:right w:val="none" w:sz="0" w:space="0" w:color="auto"/>
          </w:divBdr>
        </w:div>
        <w:div w:id="893811495">
          <w:marLeft w:val="0"/>
          <w:marRight w:val="0"/>
          <w:marTop w:val="0"/>
          <w:marBottom w:val="0"/>
          <w:divBdr>
            <w:top w:val="none" w:sz="0" w:space="0" w:color="auto"/>
            <w:left w:val="none" w:sz="0" w:space="0" w:color="auto"/>
            <w:bottom w:val="none" w:sz="0" w:space="0" w:color="auto"/>
            <w:right w:val="none" w:sz="0" w:space="0" w:color="auto"/>
          </w:divBdr>
        </w:div>
      </w:divsChild>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0256129">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4565876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57231420">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1448335">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2560380">
      <w:bodyDiv w:val="1"/>
      <w:marLeft w:val="0"/>
      <w:marRight w:val="0"/>
      <w:marTop w:val="0"/>
      <w:marBottom w:val="0"/>
      <w:divBdr>
        <w:top w:val="none" w:sz="0" w:space="0" w:color="auto"/>
        <w:left w:val="none" w:sz="0" w:space="0" w:color="auto"/>
        <w:bottom w:val="none" w:sz="0" w:space="0" w:color="auto"/>
        <w:right w:val="none" w:sz="0" w:space="0" w:color="auto"/>
      </w:divBdr>
      <w:divsChild>
        <w:div w:id="1444762429">
          <w:marLeft w:val="0"/>
          <w:marRight w:val="0"/>
          <w:marTop w:val="0"/>
          <w:marBottom w:val="24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4666228">
      <w:bodyDiv w:val="1"/>
      <w:marLeft w:val="0"/>
      <w:marRight w:val="0"/>
      <w:marTop w:val="0"/>
      <w:marBottom w:val="0"/>
      <w:divBdr>
        <w:top w:val="none" w:sz="0" w:space="0" w:color="auto"/>
        <w:left w:val="none" w:sz="0" w:space="0" w:color="auto"/>
        <w:bottom w:val="none" w:sz="0" w:space="0" w:color="auto"/>
        <w:right w:val="none" w:sz="0" w:space="0" w:color="auto"/>
      </w:divBdr>
      <w:divsChild>
        <w:div w:id="212352144">
          <w:marLeft w:val="0"/>
          <w:marRight w:val="0"/>
          <w:marTop w:val="0"/>
          <w:marBottom w:val="0"/>
          <w:divBdr>
            <w:top w:val="none" w:sz="0" w:space="0" w:color="auto"/>
            <w:left w:val="none" w:sz="0" w:space="0" w:color="auto"/>
            <w:bottom w:val="none" w:sz="0" w:space="0" w:color="auto"/>
            <w:right w:val="none" w:sz="0" w:space="0" w:color="auto"/>
          </w:divBdr>
        </w:div>
      </w:divsChild>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5769122">
      <w:bodyDiv w:val="1"/>
      <w:marLeft w:val="0"/>
      <w:marRight w:val="0"/>
      <w:marTop w:val="0"/>
      <w:marBottom w:val="0"/>
      <w:divBdr>
        <w:top w:val="none" w:sz="0" w:space="0" w:color="auto"/>
        <w:left w:val="none" w:sz="0" w:space="0" w:color="auto"/>
        <w:bottom w:val="none" w:sz="0" w:space="0" w:color="auto"/>
        <w:right w:val="none" w:sz="0" w:space="0" w:color="auto"/>
      </w:divBdr>
      <w:divsChild>
        <w:div w:id="1451895811">
          <w:marLeft w:val="0"/>
          <w:marRight w:val="0"/>
          <w:marTop w:val="0"/>
          <w:marBottom w:val="0"/>
          <w:divBdr>
            <w:top w:val="none" w:sz="0" w:space="0" w:color="auto"/>
            <w:left w:val="none" w:sz="0" w:space="0" w:color="auto"/>
            <w:bottom w:val="none" w:sz="0" w:space="0" w:color="auto"/>
            <w:right w:val="none" w:sz="0" w:space="0" w:color="auto"/>
          </w:divBdr>
        </w:div>
        <w:div w:id="1968390293">
          <w:marLeft w:val="0"/>
          <w:marRight w:val="0"/>
          <w:marTop w:val="0"/>
          <w:marBottom w:val="0"/>
          <w:divBdr>
            <w:top w:val="none" w:sz="0" w:space="0" w:color="auto"/>
            <w:left w:val="none" w:sz="0" w:space="0" w:color="auto"/>
            <w:bottom w:val="none" w:sz="0" w:space="0" w:color="auto"/>
            <w:right w:val="none" w:sz="0" w:space="0" w:color="auto"/>
          </w:divBdr>
        </w:div>
        <w:div w:id="926883601">
          <w:marLeft w:val="0"/>
          <w:marRight w:val="0"/>
          <w:marTop w:val="0"/>
          <w:marBottom w:val="0"/>
          <w:divBdr>
            <w:top w:val="none" w:sz="0" w:space="0" w:color="auto"/>
            <w:left w:val="none" w:sz="0" w:space="0" w:color="auto"/>
            <w:bottom w:val="none" w:sz="0" w:space="0" w:color="auto"/>
            <w:right w:val="none" w:sz="0" w:space="0" w:color="auto"/>
          </w:divBdr>
        </w:div>
        <w:div w:id="1844512076">
          <w:marLeft w:val="0"/>
          <w:marRight w:val="0"/>
          <w:marTop w:val="0"/>
          <w:marBottom w:val="0"/>
          <w:divBdr>
            <w:top w:val="none" w:sz="0" w:space="0" w:color="auto"/>
            <w:left w:val="none" w:sz="0" w:space="0" w:color="auto"/>
            <w:bottom w:val="none" w:sz="0" w:space="0" w:color="auto"/>
            <w:right w:val="none" w:sz="0" w:space="0" w:color="auto"/>
          </w:divBdr>
        </w:div>
        <w:div w:id="928122532">
          <w:marLeft w:val="0"/>
          <w:marRight w:val="0"/>
          <w:marTop w:val="0"/>
          <w:marBottom w:val="0"/>
          <w:divBdr>
            <w:top w:val="none" w:sz="0" w:space="0" w:color="auto"/>
            <w:left w:val="none" w:sz="0" w:space="0" w:color="auto"/>
            <w:bottom w:val="none" w:sz="0" w:space="0" w:color="auto"/>
            <w:right w:val="none" w:sz="0" w:space="0" w:color="auto"/>
          </w:divBdr>
        </w:div>
        <w:div w:id="1260598305">
          <w:marLeft w:val="0"/>
          <w:marRight w:val="0"/>
          <w:marTop w:val="0"/>
          <w:marBottom w:val="0"/>
          <w:divBdr>
            <w:top w:val="none" w:sz="0" w:space="0" w:color="auto"/>
            <w:left w:val="none" w:sz="0" w:space="0" w:color="auto"/>
            <w:bottom w:val="none" w:sz="0" w:space="0" w:color="auto"/>
            <w:right w:val="none" w:sz="0" w:space="0" w:color="auto"/>
          </w:divBdr>
        </w:div>
      </w:divsChild>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48097227">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5713105">
      <w:bodyDiv w:val="1"/>
      <w:marLeft w:val="0"/>
      <w:marRight w:val="0"/>
      <w:marTop w:val="0"/>
      <w:marBottom w:val="0"/>
      <w:divBdr>
        <w:top w:val="none" w:sz="0" w:space="0" w:color="auto"/>
        <w:left w:val="none" w:sz="0" w:space="0" w:color="auto"/>
        <w:bottom w:val="none" w:sz="0" w:space="0" w:color="auto"/>
        <w:right w:val="none" w:sz="0" w:space="0" w:color="auto"/>
      </w:divBdr>
    </w:div>
    <w:div w:id="207253328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EE546-643F-4A82-9830-9D2C00B2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4405</Words>
  <Characters>24230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2018-09-27T19:48:00Z</cp:lastPrinted>
  <dcterms:created xsi:type="dcterms:W3CDTF">2018-11-15T17:02:00Z</dcterms:created>
  <dcterms:modified xsi:type="dcterms:W3CDTF">2019-01-31T16:38:00Z</dcterms:modified>
</cp:coreProperties>
</file>